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sz w:val="30"/>
                <w:szCs w:val="30"/>
              </w:rPr>
              <w:t>DPZXCG-2025-00050</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default" w:eastAsia="宋体"/>
                <w:sz w:val="30"/>
                <w:szCs w:val="30"/>
                <w:lang w:val="en-US" w:eastAsia="zh-CN"/>
              </w:rPr>
            </w:pPr>
            <w:r>
              <w:rPr>
                <w:rFonts w:hint="eastAsia"/>
                <w:sz w:val="30"/>
                <w:szCs w:val="30"/>
              </w:rPr>
              <w:t>中医康复相关设备采购</w:t>
            </w:r>
            <w:r>
              <w:rPr>
                <w:rFonts w:hint="eastAsia"/>
                <w:sz w:val="30"/>
                <w:szCs w:val="30"/>
                <w:lang w:val="en-US" w:eastAsia="zh-CN"/>
              </w:rPr>
              <w:t>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2"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所投产品一般技术参数（非▲</w:t>
            </w:r>
            <w:r>
              <w:rPr>
                <w:rFonts w:hint="eastAsia" w:ascii="宋体" w:hAnsi="宋体" w:cs="宋体"/>
                <w:sz w:val="21"/>
                <w:szCs w:val="21"/>
                <w:lang w:eastAsia="zh-CN"/>
              </w:rPr>
              <w:t>、</w:t>
            </w:r>
            <w:r>
              <w:rPr>
                <w:rFonts w:hint="eastAsia" w:ascii="宋体" w:hAnsi="宋体" w:eastAsia="宋体" w:cs="宋体"/>
                <w:sz w:val="21"/>
                <w:szCs w:val="21"/>
              </w:rPr>
              <w:t>★参数）响应情况评价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sz w:val="21"/>
                <w:szCs w:val="21"/>
              </w:rPr>
            </w:pPr>
            <w:r>
              <w:rPr>
                <w:rFonts w:hint="eastAsia" w:ascii="宋体" w:hAnsi="宋体" w:eastAsia="宋体" w:cs="宋体"/>
                <w:sz w:val="21"/>
                <w:szCs w:val="21"/>
                <w:lang w:val="en-US" w:eastAsia="zh-CN"/>
              </w:rPr>
              <w:t>50</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cs="宋体"/>
                <w:sz w:val="21"/>
                <w:szCs w:val="21"/>
                <w:lang w:eastAsia="zh-CN"/>
              </w:rPr>
              <w:t>、</w:t>
            </w:r>
            <w:r>
              <w:rPr>
                <w:rFonts w:hint="eastAsia" w:ascii="宋体" w:hAnsi="宋体" w:eastAsia="宋体" w:cs="宋体"/>
                <w:sz w:val="21"/>
                <w:szCs w:val="21"/>
              </w:rPr>
              <w:t>★”指标项技术参数）全部满足得100分；有负偏离的，每负偏离一项扣</w:t>
            </w:r>
            <w:r>
              <w:rPr>
                <w:rFonts w:hint="eastAsia" w:ascii="宋体" w:hAnsi="宋体" w:cs="宋体"/>
                <w:sz w:val="21"/>
                <w:szCs w:val="21"/>
                <w:lang w:val="en-US" w:eastAsia="zh-CN"/>
              </w:rPr>
              <w:t>0.6</w:t>
            </w:r>
            <w:r>
              <w:rPr>
                <w:rFonts w:hint="eastAsia" w:ascii="宋体" w:hAnsi="宋体" w:eastAsia="宋体" w:cs="宋体"/>
                <w:sz w:val="21"/>
                <w:szCs w:val="21"/>
              </w:rPr>
              <w:t>分，扣完为止。</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sz w:val="21"/>
                <w:szCs w:val="21"/>
              </w:rPr>
            </w:pPr>
            <w:r>
              <w:rPr>
                <w:rFonts w:hint="eastAsia" w:ascii="宋体" w:hAnsi="宋体" w:eastAsia="宋体" w:cs="宋体"/>
                <w:sz w:val="21"/>
                <w:szCs w:val="21"/>
                <w:lang w:val="en-US" w:eastAsia="zh-CN"/>
              </w:rPr>
              <w:t>以</w:t>
            </w:r>
            <w:r>
              <w:rPr>
                <w:rFonts w:hint="eastAsia" w:ascii="宋体" w:hAnsi="宋体" w:eastAsia="宋体" w:cs="宋体"/>
                <w:sz w:val="21"/>
                <w:szCs w:val="21"/>
              </w:rPr>
              <w:t>《技术要求偏离表》</w:t>
            </w:r>
            <w:r>
              <w:rPr>
                <w:rFonts w:hint="eastAsia" w:ascii="宋体" w:hAnsi="宋体" w:eastAsia="宋体" w:cs="宋体"/>
                <w:sz w:val="21"/>
                <w:szCs w:val="21"/>
                <w:lang w:val="en-US" w:eastAsia="zh-CN"/>
              </w:rPr>
              <w:t>为准。</w:t>
            </w:r>
            <w:r>
              <w:rPr>
                <w:rFonts w:hint="eastAsia" w:ascii="宋体" w:hAnsi="宋体" w:cs="宋体"/>
                <w:szCs w:val="21"/>
              </w:rPr>
              <w:t>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lang w:val="en-US" w:eastAsia="zh-CN"/>
              </w:rPr>
              <w:t>投标人</w:t>
            </w:r>
            <w:r>
              <w:rPr>
                <w:rFonts w:hint="eastAsia" w:ascii="宋体" w:hAnsi="宋体" w:eastAsia="宋体" w:cs="宋体"/>
                <w:sz w:val="21"/>
                <w:szCs w:val="21"/>
              </w:rPr>
              <w:t>提供配项目实施方案，内容</w:t>
            </w:r>
            <w:r>
              <w:rPr>
                <w:rFonts w:hint="eastAsia" w:ascii="宋体" w:hAnsi="宋体" w:eastAsia="宋体" w:cs="宋体"/>
                <w:sz w:val="21"/>
                <w:szCs w:val="21"/>
                <w:lang w:val="en-US" w:eastAsia="zh-CN"/>
              </w:rPr>
              <w:t>包括以下内容</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eastAsia="宋体" w:cs="宋体"/>
                <w:sz w:val="21"/>
                <w:szCs w:val="21"/>
                <w:lang w:eastAsia="zh-CN"/>
              </w:rPr>
              <w:t>；</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sz w:val="21"/>
                <w:szCs w:val="21"/>
              </w:rPr>
            </w:pPr>
            <w:r>
              <w:rPr>
                <w:rFonts w:hint="eastAsia" w:ascii="宋体" w:hAnsi="宋体" w:eastAsia="宋体" w:cs="宋体"/>
                <w:sz w:val="21"/>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在满足提供主机及配件免费保修期要求的情况下，提供主机及配件免费保修期每增加1年得50分，最高得100分。</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sz w:val="21"/>
                <w:szCs w:val="21"/>
              </w:rPr>
            </w:pPr>
            <w:r>
              <w:rPr>
                <w:rFonts w:hint="eastAsia" w:ascii="宋体" w:hAnsi="宋体" w:eastAsia="宋体" w:cs="宋体"/>
                <w:sz w:val="21"/>
                <w:szCs w:val="21"/>
                <w:lang w:val="en-US" w:eastAsia="zh-CN"/>
              </w:rPr>
              <w:t>投标人提供承诺函（格式自拟），</w:t>
            </w:r>
            <w:r>
              <w:rPr>
                <w:rFonts w:hint="eastAsia"/>
              </w:rPr>
              <w:t>未提供证明材料或者提供的证明材料不符合要求或评审专家无法凭所提供资料判断是否得分的，一律做不得分处理</w:t>
            </w:r>
            <w:r>
              <w:rPr>
                <w:rFonts w:hint="eastAsia" w:ascii="宋体" w:hAnsi="宋体"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w:t>
            </w:r>
            <w:r>
              <w:rPr>
                <w:rFonts w:hint="eastAsia" w:ascii="宋体" w:hAnsi="宋体" w:eastAsia="宋体" w:cs="宋体"/>
                <w:sz w:val="21"/>
                <w:szCs w:val="21"/>
                <w:lang w:val="en-US" w:eastAsia="zh-CN"/>
              </w:rPr>
              <w:t>2</w:t>
            </w:r>
            <w:r>
              <w:rPr>
                <w:rFonts w:hint="eastAsia" w:ascii="宋体" w:hAnsi="宋体" w:eastAsia="宋体" w:cs="宋体"/>
                <w:sz w:val="21"/>
                <w:szCs w:val="21"/>
              </w:rPr>
              <w:t>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本项目所投核心产品的销售业绩，每提供1份得50分，本项累计最高得100分。</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投标人同时提供以下证明文件：</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w:t>
            </w:r>
          </w:p>
          <w:p>
            <w:pPr>
              <w:rPr>
                <w:rFonts w:hint="eastAsia" w:ascii="宋体" w:hAnsi="宋体" w:eastAsia="宋体" w:cs="宋体"/>
                <w:sz w:val="21"/>
                <w:szCs w:val="21"/>
              </w:rPr>
            </w:pPr>
            <w:r>
              <w:rPr>
                <w:rFonts w:hint="eastAsia" w:ascii="宋体" w:hAnsi="宋体" w:eastAsia="宋体" w:cs="宋体"/>
                <w:sz w:val="21"/>
                <w:szCs w:val="21"/>
                <w:lang w:val="en-US" w:eastAsia="zh-CN"/>
              </w:rPr>
              <w:t>2.履约评价为合格或满意或同等最高评价的履约评价文件或验收合格的验收报告</w:t>
            </w:r>
            <w:r>
              <w:rPr>
                <w:rFonts w:hint="eastAsia"/>
              </w:rPr>
              <w:t>（需加盖甲方公章或业务章）</w:t>
            </w:r>
            <w:r>
              <w:rPr>
                <w:rFonts w:hint="eastAsia" w:ascii="宋体" w:hAnsi="宋体" w:eastAsia="宋体" w:cs="宋体"/>
                <w:sz w:val="21"/>
                <w:szCs w:val="21"/>
              </w:rPr>
              <w:t>。</w:t>
            </w:r>
          </w:p>
          <w:p>
            <w:pPr>
              <w:rPr>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以上证明文件原件备查，</w:t>
            </w:r>
            <w:r>
              <w:rPr>
                <w:rFonts w:hint="eastAsia"/>
              </w:rPr>
              <w:t>未提供证明材料或者提供的证明材料不符合要求或评审专家无法凭所提供资料判断是否得分的，一律做不得分处理</w:t>
            </w:r>
            <w:r>
              <w:rPr>
                <w:rFonts w:hint="eastAsia" w:ascii="宋体" w:hAnsi="宋体"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eastAsia="宋体"/>
                <w:b/>
                <w:bCs/>
                <w:color w:val="0000FF"/>
                <w:sz w:val="21"/>
                <w:szCs w:val="21"/>
                <w:lang w:eastAsia="zh-CN"/>
              </w:rPr>
            </w:pPr>
            <w:r>
              <w:rPr>
                <w:rFonts w:hint="eastAsia" w:ascii="宋体" w:hAnsi="宋体" w:cs="宋体"/>
                <w:b/>
                <w:bCs/>
                <w:color w:val="0000FF"/>
                <w:kern w:val="0"/>
                <w:sz w:val="21"/>
                <w:szCs w:val="21"/>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3"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3"/>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4"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4"/>
    <w:p>
      <w:pPr>
        <w:pStyle w:val="2"/>
        <w:rPr>
          <w:color w:val="FF0000"/>
          <w:sz w:val="24"/>
        </w:rPr>
      </w:pPr>
      <w:bookmarkStart w:id="6" w:name="bt商务标投标文件格式"/>
      <w:bookmarkEnd w:id="6"/>
      <w:bookmarkStart w:id="7" w:name="bt项目管理班子配备情况"/>
      <w:bookmarkEnd w:id="7"/>
      <w:bookmarkStart w:id="8" w:name="bt开标一览表"/>
      <w:bookmarkEnd w:id="8"/>
      <w:bookmarkStart w:id="9" w:name="bt投标文件签署授权委托书"/>
      <w:bookmarkEnd w:id="9"/>
      <w:bookmarkStart w:id="10" w:name="bt其他资料2"/>
      <w:bookmarkEnd w:id="10"/>
      <w:bookmarkStart w:id="11" w:name="bt投标函"/>
      <w:bookmarkEnd w:id="11"/>
      <w:bookmarkStart w:id="12" w:name="bt其他资料由投标人自定"/>
      <w:bookmarkEnd w:id="12"/>
      <w:bookmarkStart w:id="13" w:name="bt投标人情况介绍"/>
      <w:bookmarkEnd w:id="13"/>
      <w:bookmarkStart w:id="14" w:name="bt投标报价汇总表"/>
      <w:bookmarkEnd w:id="14"/>
      <w:bookmarkStart w:id="15" w:name="bt本工程承诺书"/>
      <w:bookmarkEnd w:id="15"/>
      <w:bookmarkStart w:id="16" w:name="bt合同格式"/>
      <w:bookmarkEnd w:id="16"/>
      <w:bookmarkStart w:id="17" w:name="bt说明"/>
      <w:bookmarkEnd w:id="17"/>
      <w:bookmarkStart w:id="18" w:name="bt技术标投标文件格式"/>
      <w:bookmarkEnd w:id="18"/>
      <w:bookmarkStart w:id="19" w:name="bt合同条款"/>
      <w:bookmarkEnd w:id="19"/>
      <w:bookmarkStart w:id="20" w:name="bt投标人须知"/>
      <w:bookmarkEnd w:id="20"/>
      <w:bookmarkStart w:id="21" w:name="bt合同条款及格式"/>
      <w:bookmarkEnd w:id="21"/>
      <w:bookmarkStart w:id="22" w:name="合同格式"/>
      <w:bookmarkEnd w:id="22"/>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color w:val="auto"/>
          <w:kern w:val="0"/>
          <w:szCs w:val="21"/>
          <w:lang w:eastAsia="zh-CN"/>
        </w:rPr>
      </w:pPr>
      <w:r>
        <w:rPr>
          <w:rFonts w:hint="eastAsia" w:ascii="宋体" w:hAnsi="宋体" w:cs="宋体"/>
          <w:kern w:val="0"/>
          <w:szCs w:val="21"/>
        </w:rPr>
        <w:t>1</w:t>
      </w:r>
      <w:r>
        <w:rPr>
          <w:rFonts w:ascii="宋体" w:hAnsi="宋体" w:cs="宋体"/>
          <w:kern w:val="0"/>
          <w:szCs w:val="21"/>
        </w:rPr>
        <w:t>.</w:t>
      </w:r>
      <w:bookmarkStart w:id="23" w:name="_Hlk72162904"/>
      <w:r>
        <w:rPr>
          <w:rFonts w:hint="eastAsia" w:ascii="宋体" w:hAnsi="宋体" w:cs="宋体"/>
          <w:kern w:val="0"/>
          <w:szCs w:val="21"/>
        </w:rPr>
        <w:t>具有独立承担民事责任的能力（提供营业执照或事业单位法人证书等证明资料扫描件，原件备查）</w:t>
      </w:r>
      <w:bookmarkEnd w:id="23"/>
      <w:r>
        <w:rPr>
          <w:rFonts w:hint="eastAsia"/>
          <w:lang w:eastAsia="zh-CN"/>
        </w:rPr>
        <w:t>；</w:t>
      </w:r>
    </w:p>
    <w:p>
      <w:pPr>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2.本项目不接受联合体投标，</w:t>
      </w:r>
      <w:r>
        <w:rPr>
          <w:rFonts w:hint="eastAsia" w:ascii="宋体" w:hAnsi="宋体" w:cs="宋体"/>
          <w:color w:val="auto"/>
          <w:kern w:val="0"/>
          <w:szCs w:val="21"/>
          <w:lang w:val="en-US" w:eastAsia="zh-CN"/>
        </w:rPr>
        <w:t>不允许</w:t>
      </w:r>
      <w:r>
        <w:rPr>
          <w:rFonts w:hint="eastAsia" w:ascii="宋体" w:hAnsi="宋体" w:cs="宋体"/>
          <w:color w:val="auto"/>
          <w:kern w:val="0"/>
          <w:szCs w:val="21"/>
        </w:rPr>
        <w:t>投标人选用进口产品参与投标</w:t>
      </w:r>
      <w:r>
        <w:rPr>
          <w:rFonts w:hint="eastAsia" w:ascii="宋体" w:hAnsi="宋体" w:cs="宋体"/>
          <w:color w:val="auto"/>
          <w:kern w:val="0"/>
          <w:szCs w:val="21"/>
          <w:lang w:eastAsia="zh-CN"/>
        </w:rPr>
        <w:t>，</w:t>
      </w:r>
      <w:r>
        <w:rPr>
          <w:rFonts w:hint="eastAsia" w:ascii="宋体" w:hAnsi="宋体" w:cs="宋体"/>
          <w:color w:val="auto"/>
          <w:kern w:val="0"/>
          <w:szCs w:val="21"/>
        </w:rPr>
        <w:t>详见招标文件</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第三章 用户需求书</w:t>
      </w:r>
      <w:r>
        <w:rPr>
          <w:rFonts w:hint="eastAsia" w:ascii="宋体" w:hAnsi="宋体" w:cs="宋体"/>
          <w:color w:val="auto"/>
          <w:kern w:val="0"/>
          <w:szCs w:val="21"/>
        </w:rPr>
        <w:t>”；</w:t>
      </w:r>
      <w:r>
        <w:rPr>
          <w:rFonts w:hint="eastAsia" w:ascii="宋体" w:hAnsi="宋体" w:cs="宋体"/>
          <w:color w:val="auto"/>
          <w:kern w:val="0"/>
          <w:szCs w:val="21"/>
          <w:lang w:val="en-US" w:eastAsia="zh-CN"/>
        </w:rPr>
        <w:t>不接受分包；</w:t>
      </w:r>
    </w:p>
    <w:p>
      <w:pPr>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参与本项目政府采购活动时不存在被有关部门禁止参与政府采购活动且在有效期内的情况（由供应商在《政府采购投标及履约承诺函》中作出声明）；</w:t>
      </w:r>
    </w:p>
    <w:p>
      <w:pPr>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具备《中华人民共和国政府采购法》第二十二条第一款的条件（由供应商在《政府采购投标及履约承诺函》中作出声明）；</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color w:val="auto"/>
          <w:kern w:val="0"/>
          <w:szCs w:val="21"/>
          <w:lang w:val="en-US" w:eastAsia="zh-CN"/>
        </w:rPr>
        <w:t>；</w:t>
      </w:r>
    </w:p>
    <w:p>
      <w:pPr>
        <w:ind w:firstLine="420" w:firstLineChars="20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6.不存在《深圳市财政局政府采购供应商信用信息管理办法》（深财规〔2023〕3号）列明的严重违法失信行为</w:t>
      </w:r>
      <w:r>
        <w:rPr>
          <w:rFonts w:hint="eastAsia" w:ascii="宋体" w:hAnsi="宋体" w:cs="宋体"/>
          <w:color w:val="auto"/>
          <w:kern w:val="0"/>
          <w:szCs w:val="21"/>
        </w:rPr>
        <w:t>（由供应商在《政府采购投标及履约承诺函》中作出声明）</w:t>
      </w:r>
      <w:r>
        <w:rPr>
          <w:rFonts w:hint="eastAsia" w:ascii="宋体" w:hAnsi="宋体" w:cs="宋体"/>
          <w:color w:val="auto"/>
          <w:kern w:val="0"/>
          <w:szCs w:val="21"/>
          <w:lang w:val="en-US" w:eastAsia="zh-CN"/>
        </w:rPr>
        <w:t>；</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7</w:t>
      </w:r>
      <w:r>
        <w:rPr>
          <w:rFonts w:hint="eastAsia" w:ascii="宋体" w:hAnsi="宋体" w:cs="宋体"/>
          <w:color w:val="auto"/>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color w:val="auto"/>
          <w:kern w:val="0"/>
          <w:szCs w:val="21"/>
          <w:lang w:val="en-US" w:eastAsia="zh-CN"/>
        </w:rPr>
        <w:t>；</w:t>
      </w:r>
    </w:p>
    <w:p>
      <w:pPr>
        <w:pStyle w:val="54"/>
        <w:ind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9</w:t>
      </w:r>
      <w:r>
        <w:rPr>
          <w:rFonts w:hint="eastAsia" w:ascii="宋体" w:hAnsi="宋体" w:cs="宋体"/>
          <w:color w:val="auto"/>
          <w:kern w:val="0"/>
          <w:szCs w:val="21"/>
        </w:rPr>
        <w:t>.本项目</w:t>
      </w:r>
      <w:r>
        <w:rPr>
          <w:rFonts w:hint="eastAsia" w:ascii="宋体" w:hAnsi="宋体" w:cs="宋体"/>
          <w:color w:val="auto"/>
          <w:kern w:val="0"/>
          <w:szCs w:val="21"/>
          <w:lang w:val="en-US" w:eastAsia="zh-CN"/>
        </w:rPr>
        <w:t>全部</w:t>
      </w:r>
      <w:r>
        <w:rPr>
          <w:rFonts w:hint="eastAsia" w:ascii="宋体" w:hAnsi="宋体" w:cs="宋体"/>
          <w:color w:val="auto"/>
          <w:kern w:val="0"/>
          <w:szCs w:val="21"/>
        </w:rPr>
        <w:t>专门面向中小企业采购：</w:t>
      </w:r>
      <w:r>
        <w:rPr>
          <w:rFonts w:hint="eastAsia" w:ascii="宋体" w:hAnsi="宋体" w:cs="宋体"/>
          <w:color w:val="auto"/>
          <w:kern w:val="0"/>
          <w:szCs w:val="21"/>
          <w:lang w:val="en-US" w:eastAsia="zh-CN"/>
        </w:rPr>
        <w:t>否</w:t>
      </w:r>
      <w:r>
        <w:rPr>
          <w:rFonts w:hint="eastAsia" w:ascii="宋体" w:hAnsi="宋体" w:cs="宋体"/>
          <w:color w:val="auto"/>
          <w:kern w:val="0"/>
          <w:szCs w:val="21"/>
          <w:lang w:eastAsia="zh-CN"/>
        </w:rPr>
        <w:t>；</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ind w:firstLine="420" w:firstLineChars="200"/>
        <w:rPr>
          <w:rFonts w:hint="eastAsia" w:eastAsia="宋体"/>
          <w:color w:val="auto"/>
          <w:lang w:val="en-US" w:eastAsia="zh-CN"/>
        </w:rPr>
      </w:pPr>
      <w:r>
        <w:rPr>
          <w:rFonts w:hint="eastAsia" w:ascii="宋体" w:hAnsi="宋体" w:cs="宋体"/>
          <w:color w:val="auto"/>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hint="eastAsia" w:ascii="宋体" w:hAnsi="宋体" w:cs="宋体"/>
          <w:color w:val="auto"/>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color w:val="auto"/>
          <w:kern w:val="0"/>
          <w:szCs w:val="21"/>
        </w:rPr>
        <w:t>注：（1）“信用中国”（www.creditchina.gov.cn</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查询</w:t>
      </w:r>
      <w:r>
        <w:rPr>
          <w:rFonts w:hint="eastAsia" w:ascii="宋体" w:hAnsi="宋体" w:cs="宋体"/>
          <w:color w:val="auto"/>
          <w:kern w:val="0"/>
          <w:szCs w:val="21"/>
        </w:rPr>
        <w:t>“信用服务”栏的“重大税收违法失信主体”“失信被执行人”</w:t>
      </w:r>
      <w:r>
        <w:rPr>
          <w:rFonts w:hint="eastAsia" w:ascii="宋体" w:hAnsi="宋体" w:cs="宋体"/>
          <w:color w:val="auto"/>
          <w:kern w:val="0"/>
          <w:szCs w:val="21"/>
          <w:lang w:val="en-US" w:eastAsia="zh-CN"/>
        </w:rPr>
        <w:t>或者下载信用信息报告）</w:t>
      </w:r>
      <w:r>
        <w:rPr>
          <w:rFonts w:hint="eastAsia" w:ascii="宋体" w:hAnsi="宋体" w:cs="宋体"/>
          <w:color w:val="auto"/>
          <w:kern w:val="0"/>
          <w:szCs w:val="21"/>
        </w:rPr>
        <w:t>，“中国政府采购网”（www.ccgp.gov.cn）中的“政府采购严重违法失信行为记录名单”，以及“深圳</w:t>
      </w:r>
      <w:r>
        <w:rPr>
          <w:rFonts w:hint="eastAsia" w:ascii="宋体" w:hAnsi="宋体" w:cs="宋体"/>
          <w:kern w:val="0"/>
          <w:szCs w:val="21"/>
        </w:rPr>
        <w:t>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pPr>
        <w:pStyle w:val="5"/>
        <w:spacing w:before="120" w:beforeLines="50" w:after="120" w:afterLines="50"/>
        <w:rPr>
          <w:szCs w:val="24"/>
        </w:rPr>
      </w:pPr>
      <w:bookmarkStart w:id="25" w:name="_Toc60631620"/>
      <w:bookmarkStart w:id="26" w:name="_Toc73521635"/>
      <w:bookmarkStart w:id="27" w:name="_Toc100052364"/>
      <w:bookmarkStart w:id="28" w:name="_Toc60560625"/>
      <w:bookmarkStart w:id="29" w:name="_Toc73517639"/>
      <w:bookmarkStart w:id="30" w:name="_Toc73518117"/>
      <w:bookmarkStart w:id="31" w:name="_Toc73521547"/>
      <w:bookmarkStart w:id="32" w:name="_Toc101074876"/>
      <w:r>
        <w:rPr>
          <w:rFonts w:hint="eastAsia"/>
          <w:szCs w:val="24"/>
        </w:rPr>
        <w:t>一、对通用条款的补充内容</w:t>
      </w:r>
    </w:p>
    <w:bookmarkEnd w:id="25"/>
    <w:bookmarkEnd w:id="26"/>
    <w:bookmarkEnd w:id="27"/>
    <w:bookmarkEnd w:id="28"/>
    <w:bookmarkEnd w:id="29"/>
    <w:bookmarkEnd w:id="30"/>
    <w:bookmarkEnd w:id="31"/>
    <w:bookmarkEnd w:id="32"/>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3"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hint="default" w:ascii="宋体" w:hAnsi="宋体" w:eastAsia="宋体"/>
                <w:lang w:val="en-US" w:eastAsia="zh-CN"/>
              </w:rPr>
            </w:pPr>
            <w:r>
              <w:rPr>
                <w:rFonts w:hint="eastAsia" w:ascii="宋体" w:hAnsi="宋体"/>
                <w:lang w:val="en-US" w:eastAsia="zh-CN"/>
              </w:rPr>
              <w:t>深圳市大鹏新区医疗健康集团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4" w:name="_Hlk71664860"/>
            <w:r>
              <w:rPr>
                <w:rFonts w:hint="eastAsia" w:ascii="宋体" w:hAnsi="宋体"/>
              </w:rPr>
              <w:t>样品、现场演示、方案讲解</w:t>
            </w:r>
            <w:bookmarkEnd w:id="34"/>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lang w:val="en-US" w:eastAsia="zh-CN"/>
              </w:rPr>
              <w:t>需要，详见招标文件第三章用户需求书</w:t>
            </w:r>
          </w:p>
        </w:tc>
      </w:tr>
    </w:tbl>
    <w:p>
      <w:pPr>
        <w:rPr>
          <w:b/>
        </w:rPr>
      </w:pPr>
      <w:r>
        <w:rPr>
          <w:rFonts w:hint="eastAsia"/>
          <w:szCs w:val="21"/>
        </w:rPr>
        <w:t>备注：本表是通用条款相关条款的补充和明确，如与通用条款内容相冲突的，以本表为准。</w:t>
      </w:r>
    </w:p>
    <w:bookmarkEnd w:id="33"/>
    <w:p>
      <w:pPr>
        <w:pStyle w:val="5"/>
        <w:spacing w:before="120" w:beforeLines="50" w:after="120" w:afterLines="50"/>
        <w:rPr>
          <w:szCs w:val="24"/>
        </w:rPr>
      </w:pPr>
      <w:bookmarkStart w:id="35" w:name="_Hlk72218117"/>
      <w:r>
        <w:rPr>
          <w:rFonts w:hint="eastAsia"/>
          <w:szCs w:val="24"/>
        </w:rPr>
        <w:t>二、其他关键信息</w:t>
      </w:r>
    </w:p>
    <w:p>
      <w:pPr>
        <w:ind w:firstLine="422" w:firstLineChars="200"/>
        <w:rPr>
          <w:b/>
          <w:bCs/>
        </w:rPr>
      </w:pPr>
      <w:bookmarkStart w:id="36"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5579" w:type="dxa"/>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5579" w:type="dxa"/>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5579" w:type="dxa"/>
          </w:tcPr>
          <w:p>
            <w:pPr>
              <w:jc w:val="center"/>
            </w:pPr>
            <w:r>
              <w:rPr>
                <w:rFonts w:hint="eastAsia"/>
              </w:rPr>
              <w:t>1</w:t>
            </w:r>
          </w:p>
        </w:tc>
      </w:tr>
    </w:tbl>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6"/>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rFonts w:hint="eastAsia"/>
          <w:color w:val="FF0000"/>
          <w:u w:val="single"/>
          <w:lang w:val="en-US" w:eastAsia="zh-CN"/>
        </w:rPr>
        <w:t>10</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7"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7"/>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5"/>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657"/>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pPr>
              <w:jc w:val="center"/>
              <w:rPr>
                <w:bCs/>
                <w:szCs w:val="21"/>
              </w:rPr>
            </w:pPr>
            <w:r>
              <w:rPr>
                <w:rFonts w:hint="eastAsia"/>
                <w:bCs/>
                <w:szCs w:val="21"/>
              </w:rPr>
              <w:t>序号</w:t>
            </w:r>
          </w:p>
        </w:tc>
        <w:tc>
          <w:tcPr>
            <w:tcW w:w="4657" w:type="dxa"/>
            <w:vAlign w:val="center"/>
          </w:tcPr>
          <w:p>
            <w:pPr>
              <w:jc w:val="center"/>
              <w:rPr>
                <w:bCs/>
                <w:szCs w:val="21"/>
              </w:rPr>
            </w:pPr>
            <w:r>
              <w:rPr>
                <w:rFonts w:hint="eastAsia"/>
                <w:bCs/>
                <w:szCs w:val="21"/>
              </w:rPr>
              <w:t>采购项目名称</w:t>
            </w:r>
          </w:p>
        </w:tc>
        <w:tc>
          <w:tcPr>
            <w:tcW w:w="3015" w:type="dxa"/>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pPr>
              <w:jc w:val="center"/>
              <w:rPr>
                <w:bCs/>
                <w:color w:val="FF0000"/>
                <w:szCs w:val="21"/>
              </w:rPr>
            </w:pPr>
            <w:r>
              <w:rPr>
                <w:rFonts w:hint="eastAsia"/>
                <w:bCs/>
                <w:color w:val="FF0000"/>
                <w:szCs w:val="21"/>
              </w:rPr>
              <w:t>1</w:t>
            </w:r>
          </w:p>
        </w:tc>
        <w:tc>
          <w:tcPr>
            <w:tcW w:w="4657" w:type="dxa"/>
            <w:vAlign w:val="center"/>
          </w:tcPr>
          <w:p>
            <w:pPr>
              <w:jc w:val="center"/>
              <w:rPr>
                <w:rFonts w:hint="default" w:eastAsia="宋体"/>
                <w:b/>
                <w:bCs/>
                <w:color w:val="FF0000"/>
                <w:szCs w:val="21"/>
                <w:lang w:val="en-US" w:eastAsia="zh-CN"/>
              </w:rPr>
            </w:pPr>
            <w:r>
              <w:rPr>
                <w:rFonts w:hint="eastAsia"/>
                <w:b/>
                <w:bCs/>
                <w:color w:val="FF0000"/>
                <w:szCs w:val="21"/>
                <w:lang w:val="en-US" w:eastAsia="zh-CN"/>
              </w:rPr>
              <w:t>中医康复相关设备采购项目</w:t>
            </w:r>
          </w:p>
        </w:tc>
        <w:tc>
          <w:tcPr>
            <w:tcW w:w="3015" w:type="dxa"/>
            <w:vAlign w:val="center"/>
          </w:tcPr>
          <w:p>
            <w:pPr>
              <w:jc w:val="center"/>
              <w:rPr>
                <w:rFonts w:hint="default" w:eastAsia="宋体"/>
                <w:bCs/>
                <w:color w:val="FF0000"/>
                <w:szCs w:val="21"/>
                <w:lang w:val="en-US" w:eastAsia="zh-CN"/>
              </w:rPr>
            </w:pPr>
            <w:r>
              <w:rPr>
                <w:rFonts w:hint="eastAsia"/>
                <w:bCs/>
                <w:color w:val="FF0000"/>
                <w:szCs w:val="21"/>
                <w:lang w:val="en-US" w:eastAsia="zh-CN"/>
              </w:rPr>
              <w:t>980600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38" w:name="_Hlk72258617"/>
      <w:r>
        <w:rPr>
          <w:rFonts w:hint="eastAsia"/>
          <w:szCs w:val="24"/>
        </w:rPr>
        <w:t>二、</w:t>
      </w:r>
      <w:bookmarkStart w:id="39" w:name="_Hlk72073432"/>
      <w:r>
        <w:rPr>
          <w:rFonts w:hint="eastAsia"/>
          <w:szCs w:val="24"/>
        </w:rPr>
        <w:t>货物</w:t>
      </w:r>
      <w:r>
        <w:rPr>
          <w:rFonts w:hint="eastAsia"/>
          <w:szCs w:val="24"/>
          <w:lang w:val="en-US" w:eastAsia="zh-CN"/>
        </w:rPr>
        <w:t>清单</w:t>
      </w:r>
      <w:r>
        <w:rPr>
          <w:rFonts w:hint="eastAsia"/>
          <w:szCs w:val="24"/>
        </w:rPr>
        <w:t>明细</w:t>
      </w:r>
      <w:bookmarkEnd w:id="39"/>
    </w:p>
    <w:tbl>
      <w:tblPr>
        <w:tblStyle w:val="44"/>
        <w:tblW w:w="5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2656"/>
        <w:gridCol w:w="609"/>
        <w:gridCol w:w="657"/>
        <w:gridCol w:w="1102"/>
        <w:gridCol w:w="1224"/>
        <w:gridCol w:w="138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1367"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货物名称（标的名称）</w:t>
            </w:r>
          </w:p>
        </w:tc>
        <w:tc>
          <w:tcPr>
            <w:tcW w:w="313"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数量</w:t>
            </w:r>
          </w:p>
        </w:tc>
        <w:tc>
          <w:tcPr>
            <w:tcW w:w="338"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w:t>
            </w:r>
          </w:p>
        </w:tc>
        <w:tc>
          <w:tcPr>
            <w:tcW w:w="56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最高单价限价（元）</w:t>
            </w:r>
          </w:p>
        </w:tc>
        <w:tc>
          <w:tcPr>
            <w:tcW w:w="63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是否接受进口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是否专门面向中小企业</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136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sz w:val="21"/>
                <w:szCs w:val="21"/>
              </w:rPr>
              <w:t>体外冲击波疼痛治疗系统</w:t>
            </w:r>
          </w:p>
        </w:tc>
        <w:tc>
          <w:tcPr>
            <w:tcW w:w="313"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p>
        </w:tc>
        <w:tc>
          <w:tcPr>
            <w:tcW w:w="338"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台</w:t>
            </w:r>
          </w:p>
        </w:tc>
        <w:tc>
          <w:tcPr>
            <w:tcW w:w="567" w:type="pct"/>
            <w:vAlign w:val="center"/>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258000</w:t>
            </w:r>
          </w:p>
        </w:tc>
        <w:tc>
          <w:tcPr>
            <w:tcW w:w="630"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136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sz w:val="21"/>
                <w:szCs w:val="21"/>
              </w:rPr>
              <w:t>双头特定电磁波谱治疗器</w:t>
            </w:r>
          </w:p>
        </w:tc>
        <w:tc>
          <w:tcPr>
            <w:tcW w:w="313"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338"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vAlign w:val="center"/>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900</w:t>
            </w:r>
          </w:p>
        </w:tc>
        <w:tc>
          <w:tcPr>
            <w:tcW w:w="630"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136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sz w:val="21"/>
                <w:szCs w:val="21"/>
              </w:rPr>
              <w:t>低中频电子脉冲治疗器</w:t>
            </w:r>
          </w:p>
        </w:tc>
        <w:tc>
          <w:tcPr>
            <w:tcW w:w="313"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338"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vAlign w:val="center"/>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1500</w:t>
            </w:r>
          </w:p>
        </w:tc>
        <w:tc>
          <w:tcPr>
            <w:tcW w:w="630"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136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sz w:val="21"/>
                <w:szCs w:val="21"/>
              </w:rPr>
              <w:t>电子针疗仪</w:t>
            </w:r>
          </w:p>
        </w:tc>
        <w:tc>
          <w:tcPr>
            <w:tcW w:w="313"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338"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vAlign w:val="center"/>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900</w:t>
            </w:r>
          </w:p>
        </w:tc>
        <w:tc>
          <w:tcPr>
            <w:tcW w:w="630"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136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sz w:val="21"/>
                <w:szCs w:val="21"/>
              </w:rPr>
              <w:t>液晶显示双头熏蒸机</w:t>
            </w:r>
          </w:p>
        </w:tc>
        <w:tc>
          <w:tcPr>
            <w:tcW w:w="313"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338"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20200</w:t>
            </w:r>
          </w:p>
        </w:tc>
        <w:tc>
          <w:tcPr>
            <w:tcW w:w="0" w:type="auto"/>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136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sz w:val="21"/>
                <w:szCs w:val="21"/>
              </w:rPr>
              <w:t>低频超声综合治疗仪</w:t>
            </w:r>
          </w:p>
        </w:tc>
        <w:tc>
          <w:tcPr>
            <w:tcW w:w="313"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338"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26000</w:t>
            </w:r>
          </w:p>
        </w:tc>
        <w:tc>
          <w:tcPr>
            <w:tcW w:w="0" w:type="auto"/>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136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sz w:val="21"/>
                <w:szCs w:val="21"/>
              </w:rPr>
              <w:t>超声中频治疗仪</w:t>
            </w:r>
          </w:p>
        </w:tc>
        <w:tc>
          <w:tcPr>
            <w:tcW w:w="313"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338"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18600</w:t>
            </w:r>
          </w:p>
        </w:tc>
        <w:tc>
          <w:tcPr>
            <w:tcW w:w="0" w:type="auto"/>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w:t>
            </w:r>
          </w:p>
        </w:tc>
        <w:tc>
          <w:tcPr>
            <w:tcW w:w="136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两头红外线灯（注册名：特定电磁波治疗仪）</w:t>
            </w:r>
          </w:p>
        </w:tc>
        <w:tc>
          <w:tcPr>
            <w:tcW w:w="313"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338"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1400</w:t>
            </w:r>
          </w:p>
        </w:tc>
        <w:tc>
          <w:tcPr>
            <w:tcW w:w="0" w:type="auto"/>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w:t>
            </w:r>
          </w:p>
        </w:tc>
        <w:tc>
          <w:tcPr>
            <w:tcW w:w="136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bCs/>
                <w:color w:val="auto"/>
                <w:sz w:val="21"/>
                <w:szCs w:val="21"/>
                <w:lang w:val="en-US" w:eastAsia="zh-CN"/>
              </w:rPr>
              <w:t>温热电针仪</w:t>
            </w:r>
          </w:p>
        </w:tc>
        <w:tc>
          <w:tcPr>
            <w:tcW w:w="313"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338"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4800</w:t>
            </w:r>
          </w:p>
        </w:tc>
        <w:tc>
          <w:tcPr>
            <w:tcW w:w="0" w:type="auto"/>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10</w:t>
            </w:r>
          </w:p>
        </w:tc>
        <w:tc>
          <w:tcPr>
            <w:tcW w:w="136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中频治疗仪</w:t>
            </w:r>
          </w:p>
        </w:tc>
        <w:tc>
          <w:tcPr>
            <w:tcW w:w="313"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338"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36700</w:t>
            </w:r>
          </w:p>
        </w:tc>
        <w:tc>
          <w:tcPr>
            <w:tcW w:w="0" w:type="auto"/>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11</w:t>
            </w:r>
          </w:p>
        </w:tc>
        <w:tc>
          <w:tcPr>
            <w:tcW w:w="1367" w:type="pc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耳灸仪</w:t>
            </w:r>
          </w:p>
        </w:tc>
        <w:tc>
          <w:tcPr>
            <w:tcW w:w="313"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338"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300</w:t>
            </w:r>
          </w:p>
        </w:tc>
        <w:tc>
          <w:tcPr>
            <w:tcW w:w="0" w:type="auto"/>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12</w:t>
            </w:r>
          </w:p>
        </w:tc>
        <w:tc>
          <w:tcPr>
            <w:tcW w:w="1367" w:type="pc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普通电针仪</w:t>
            </w:r>
          </w:p>
        </w:tc>
        <w:tc>
          <w:tcPr>
            <w:tcW w:w="313"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338"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900</w:t>
            </w:r>
          </w:p>
        </w:tc>
        <w:tc>
          <w:tcPr>
            <w:tcW w:w="0" w:type="auto"/>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13</w:t>
            </w:r>
          </w:p>
        </w:tc>
        <w:tc>
          <w:tcPr>
            <w:tcW w:w="136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火龙罐中号</w:t>
            </w:r>
          </w:p>
        </w:tc>
        <w:tc>
          <w:tcPr>
            <w:tcW w:w="313"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338"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1300</w:t>
            </w:r>
          </w:p>
        </w:tc>
        <w:tc>
          <w:tcPr>
            <w:tcW w:w="0" w:type="auto"/>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14</w:t>
            </w:r>
          </w:p>
        </w:tc>
        <w:tc>
          <w:tcPr>
            <w:tcW w:w="136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中医理疗床（带洞）</w:t>
            </w:r>
          </w:p>
        </w:tc>
        <w:tc>
          <w:tcPr>
            <w:tcW w:w="313"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12</w:t>
            </w:r>
          </w:p>
        </w:tc>
        <w:tc>
          <w:tcPr>
            <w:tcW w:w="338"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1600</w:t>
            </w:r>
          </w:p>
        </w:tc>
        <w:tc>
          <w:tcPr>
            <w:tcW w:w="0" w:type="auto"/>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15</w:t>
            </w:r>
          </w:p>
        </w:tc>
        <w:tc>
          <w:tcPr>
            <w:tcW w:w="136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中药热熏蒸仪</w:t>
            </w:r>
          </w:p>
        </w:tc>
        <w:tc>
          <w:tcPr>
            <w:tcW w:w="313"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338"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1300</w:t>
            </w:r>
          </w:p>
        </w:tc>
        <w:tc>
          <w:tcPr>
            <w:tcW w:w="0" w:type="auto"/>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16</w:t>
            </w:r>
          </w:p>
        </w:tc>
        <w:tc>
          <w:tcPr>
            <w:tcW w:w="1367" w:type="pct"/>
            <w:vAlign w:val="center"/>
          </w:tcPr>
          <w:p>
            <w:pPr>
              <w:jc w:val="center"/>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艾灸机器人</w:t>
            </w:r>
          </w:p>
        </w:tc>
        <w:tc>
          <w:tcPr>
            <w:tcW w:w="313"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338" w:type="pct"/>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67" w:type="pct"/>
          </w:tcPr>
          <w:p>
            <w:pPr>
              <w:keepNext w:val="0"/>
              <w:keepLines w:val="0"/>
              <w:widowControl/>
              <w:suppressLineNumbers w:val="0"/>
              <w:jc w:val="center"/>
              <w:textAlignment w:val="auto"/>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69700</w:t>
            </w:r>
          </w:p>
        </w:tc>
        <w:tc>
          <w:tcPr>
            <w:tcW w:w="0" w:type="auto"/>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bl>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highlight w:val="yellow"/>
          <w:u w:val="single"/>
        </w:rPr>
        <w:t xml:space="preserve"> 体外冲击波疼痛治疗系统</w:t>
      </w:r>
      <w:r>
        <w:rPr>
          <w:rFonts w:hint="eastAsia" w:ascii="宋体" w:hAnsi="宋体"/>
          <w:b/>
          <w:color w:val="FF0000"/>
          <w:szCs w:val="21"/>
        </w:rPr>
        <w:t>。</w:t>
      </w:r>
    </w:p>
    <w:bookmarkEnd w:id="38"/>
    <w:p>
      <w:pPr>
        <w:rPr>
          <w:rFonts w:ascii="宋体" w:hAnsi="宋体"/>
          <w:b/>
          <w:color w:val="FF0000"/>
          <w:szCs w:val="21"/>
        </w:rPr>
      </w:pPr>
    </w:p>
    <w:p>
      <w:pPr>
        <w:pStyle w:val="8"/>
      </w:pPr>
    </w:p>
    <w:p>
      <w:pPr>
        <w:pStyle w:val="5"/>
        <w:spacing w:before="120" w:beforeLines="50" w:after="120" w:afterLines="50"/>
        <w:rPr>
          <w:sz w:val="28"/>
          <w:szCs w:val="28"/>
        </w:rPr>
      </w:pPr>
      <w:bookmarkStart w:id="40" w:name="_Toc128884461"/>
      <w:r>
        <w:rPr>
          <w:rFonts w:hint="eastAsia"/>
          <w:sz w:val="28"/>
          <w:szCs w:val="28"/>
        </w:rPr>
        <w:t>三、实质性条款</w:t>
      </w:r>
    </w:p>
    <w:tbl>
      <w:tblPr>
        <w:tblStyle w:val="4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282"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both"/>
              <w:rPr>
                <w:rFonts w:hint="eastAsia" w:ascii="宋体" w:hAnsi="宋体" w:eastAsia="宋体"/>
                <w:kern w:val="0"/>
                <w:szCs w:val="21"/>
                <w:lang w:eastAsia="zh-CN"/>
              </w:rPr>
            </w:pPr>
            <w:r>
              <w:rPr>
                <w:rFonts w:hint="eastAsia" w:ascii="宋体" w:hAnsi="宋体"/>
                <w:kern w:val="0"/>
                <w:szCs w:val="21"/>
                <w:lang w:val="en-US" w:eastAsia="zh-CN"/>
              </w:rPr>
              <w:t>1</w:t>
            </w:r>
          </w:p>
        </w:tc>
        <w:tc>
          <w:tcPr>
            <w:tcW w:w="7282" w:type="dxa"/>
            <w:vAlign w:val="center"/>
          </w:tcPr>
          <w:p>
            <w:pPr>
              <w:adjustRightInd w:val="0"/>
              <w:snapToGrid w:val="0"/>
              <w:spacing w:line="360" w:lineRule="auto"/>
              <w:jc w:val="both"/>
              <w:rPr>
                <w:rFonts w:hAnsi="宋体"/>
                <w:kern w:val="0"/>
                <w:szCs w:val="21"/>
              </w:rPr>
            </w:pPr>
            <w:r>
              <w:rPr>
                <w:rFonts w:hint="eastAsia" w:ascii="宋体" w:hAnsi="宋体"/>
                <w:kern w:val="0"/>
                <w:szCs w:val="21"/>
              </w:rPr>
              <w:t>具体以采购文件第三章 用户需求书中带“★”的需求项为准。</w:t>
            </w:r>
          </w:p>
        </w:tc>
      </w:tr>
    </w:tbl>
    <w:p>
      <w:pPr>
        <w:rPr>
          <w:b/>
        </w:rPr>
      </w:pPr>
      <w:r>
        <w:rPr>
          <w:rFonts w:hint="eastAsia"/>
          <w:b/>
        </w:rPr>
        <w:t>注：上表所列内容为不可负偏离条款</w:t>
      </w:r>
      <w:bookmarkEnd w:id="40"/>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1"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1"/>
    <w:tbl>
      <w:tblPr>
        <w:tblStyle w:val="44"/>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134"/>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1"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bookmarkStart w:id="42" w:name="_Hlk70236148"/>
            <w:r>
              <w:rPr>
                <w:rFonts w:hint="eastAsia" w:ascii="宋体" w:hAnsi="宋体" w:eastAsia="宋体" w:cs="宋体"/>
                <w:color w:val="000000" w:themeColor="text1"/>
                <w:sz w:val="21"/>
                <w:szCs w:val="21"/>
                <w14:textFill>
                  <w14:solidFill>
                    <w14:schemeClr w14:val="tx1"/>
                  </w14:solidFill>
                </w14:textFill>
              </w:rPr>
              <w:t>序号</w:t>
            </w:r>
          </w:p>
        </w:tc>
        <w:tc>
          <w:tcPr>
            <w:tcW w:w="1134" w:type="dxa"/>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6485"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auto"/>
                <w:sz w:val="21"/>
                <w:szCs w:val="21"/>
              </w:rPr>
              <w:t>体外冲击波疼痛治疗系统</w:t>
            </w:r>
          </w:p>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1.气压弹道式冲击波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2.推车式设计</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带万向轮，各种角度灵活转动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3.内置空气压缩机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4.≥8寸液晶触摸屏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5.具备双通道输出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6.工作压力在 0bar-6bar(600kPa)范围内可调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7.频率1-2</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Hz，步进1Hz;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8.次数100~9900次，步进100次</w:t>
            </w:r>
          </w:p>
        </w:tc>
      </w:tr>
      <w:bookmark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9.含≥5个长度手柄治疗头，方便不同部位使用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10.手柄具备独立计数器显示功能；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11.具有变频设置模式，频率范围0%-100%；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134" w:type="dxa"/>
            <w:vMerge w:val="continue"/>
            <w:vAlign w:val="center"/>
          </w:tcPr>
          <w:p>
            <w:pPr>
              <w:tabs>
                <w:tab w:val="left" w:pos="520"/>
              </w:tabs>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12.具有≥5种治疗模式，单次模式，连续模式，变频模式，变压模式，变频变压模式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13.自带自动排水功能。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14.具有患者数据管理系统，自动记录患者治疗数据并用于临床研究，数据存储量≥20000条；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15.具有≥3种VAS疼痛评估功能；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16.可根据人体部位选择设置相应治疗处方；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17.具有保养提示功能</w:t>
            </w: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18.具有气压不足的提示功能；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19.机器可设置开机密码；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20.具有中英文界面；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21.具有USB和无线联网功能；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主机</w:t>
            </w:r>
            <w:r>
              <w:rPr>
                <w:rFonts w:hint="eastAsia" w:ascii="宋体" w:hAnsi="宋体" w:eastAsia="宋体" w:cs="宋体"/>
                <w:sz w:val="21"/>
                <w:szCs w:val="21"/>
                <w:lang w:val="en-US" w:eastAsia="zh-CN"/>
              </w:rPr>
              <w:t>2</w:t>
            </w:r>
            <w:r>
              <w:rPr>
                <w:rFonts w:hint="eastAsia" w:ascii="宋体" w:hAnsi="宋体" w:eastAsia="宋体" w:cs="宋体"/>
                <w:bCs/>
                <w:sz w:val="21"/>
                <w:szCs w:val="21"/>
                <w:lang w:val="en-US" w:eastAsia="zh-CN"/>
              </w:rPr>
              <w:t>台</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手柄</w:t>
            </w:r>
            <w:r>
              <w:rPr>
                <w:rFonts w:hint="eastAsia" w:ascii="宋体" w:hAnsi="宋体" w:eastAsia="宋体" w:cs="宋体"/>
                <w:bCs/>
                <w:sz w:val="21"/>
                <w:szCs w:val="21"/>
                <w:lang w:val="en-US" w:eastAsia="zh-CN"/>
              </w:rPr>
              <w:t>4把</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治疗头</w:t>
            </w:r>
            <w:r>
              <w:rPr>
                <w:rFonts w:hint="eastAsia" w:ascii="宋体" w:hAnsi="宋体" w:eastAsia="宋体" w:cs="宋体"/>
                <w:bCs/>
                <w:sz w:val="21"/>
                <w:szCs w:val="21"/>
                <w:lang w:val="en-US" w:eastAsia="zh-CN"/>
              </w:rPr>
              <w:t>14个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双头特定电磁波谱治疗器</w:t>
            </w: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1.治疗板直径</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170mm</w:t>
            </w: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2.电源输入：AC 220V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3.单个治疗器功率：250VA；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4.支臂伸缩范围：0-80cm</w:t>
            </w: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5.电源盒升降范围：0-50cm；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6.治疗器调节范围：仰角：0-90°；方位角：360°；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7.波普范围：2μm-25μm;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8.定时范围：0-60分钟；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9.工作寿命：大于1500小时</w:t>
            </w: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机身(含治疗头) </w:t>
            </w:r>
            <w:r>
              <w:rPr>
                <w:rFonts w:hint="eastAsia" w:ascii="宋体" w:hAnsi="宋体" w:eastAsia="宋体" w:cs="宋体"/>
                <w:bCs/>
                <w:kern w:val="2"/>
                <w:sz w:val="21"/>
                <w:szCs w:val="21"/>
                <w:lang w:val="en-US" w:eastAsia="zh-CN" w:bidi="ar-SA"/>
              </w:rPr>
              <w:t>5个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控制盒</w:t>
            </w:r>
            <w:r>
              <w:rPr>
                <w:rFonts w:hint="eastAsia" w:ascii="宋体" w:hAnsi="宋体" w:eastAsia="宋体" w:cs="宋体"/>
                <w:bCs/>
                <w:kern w:val="2"/>
                <w:sz w:val="21"/>
                <w:szCs w:val="21"/>
                <w:lang w:val="en-US" w:eastAsia="zh-CN" w:bidi="ar-SA"/>
              </w:rPr>
              <w:t>5个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下立杆</w:t>
            </w:r>
            <w:r>
              <w:rPr>
                <w:rFonts w:hint="eastAsia" w:ascii="宋体" w:hAnsi="宋体" w:eastAsia="宋体" w:cs="宋体"/>
                <w:bCs/>
                <w:kern w:val="2"/>
                <w:sz w:val="21"/>
                <w:szCs w:val="21"/>
                <w:lang w:val="en-US" w:eastAsia="zh-CN" w:bidi="ar-SA"/>
              </w:rPr>
              <w:t>5个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4．</w:t>
            </w:r>
            <w:r>
              <w:rPr>
                <w:rFonts w:hint="eastAsia" w:ascii="宋体" w:hAnsi="宋体" w:eastAsia="宋体" w:cs="宋体"/>
                <w:i w:val="0"/>
                <w:iCs w:val="0"/>
                <w:color w:val="000000"/>
                <w:kern w:val="0"/>
                <w:sz w:val="21"/>
                <w:szCs w:val="21"/>
                <w:u w:val="none"/>
                <w:lang w:val="en-US" w:eastAsia="zh-CN" w:bidi="ar"/>
              </w:rPr>
              <w:t>脚架</w:t>
            </w:r>
            <w:r>
              <w:rPr>
                <w:rFonts w:hint="eastAsia" w:ascii="宋体" w:hAnsi="宋体" w:eastAsia="宋体" w:cs="宋体"/>
                <w:bCs/>
                <w:kern w:val="2"/>
                <w:sz w:val="21"/>
                <w:szCs w:val="21"/>
                <w:lang w:val="en-US" w:eastAsia="zh-CN" w:bidi="ar-SA"/>
              </w:rPr>
              <w:t>5个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5．</w:t>
            </w:r>
            <w:r>
              <w:rPr>
                <w:rFonts w:hint="eastAsia" w:ascii="宋体" w:hAnsi="宋体" w:eastAsia="宋体" w:cs="宋体"/>
                <w:i w:val="0"/>
                <w:iCs w:val="0"/>
                <w:color w:val="000000"/>
                <w:kern w:val="0"/>
                <w:sz w:val="21"/>
                <w:szCs w:val="21"/>
                <w:u w:val="none"/>
                <w:lang w:val="en-US" w:eastAsia="zh-CN" w:bidi="ar"/>
              </w:rPr>
              <w:t>脚架盖</w:t>
            </w:r>
            <w:r>
              <w:rPr>
                <w:rFonts w:hint="eastAsia" w:ascii="宋体" w:hAnsi="宋体" w:eastAsia="宋体" w:cs="宋体"/>
                <w:bCs/>
                <w:kern w:val="2"/>
                <w:sz w:val="21"/>
                <w:szCs w:val="21"/>
                <w:lang w:val="en-US" w:eastAsia="zh-CN" w:bidi="ar-SA"/>
              </w:rPr>
              <w:t>5个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6．</w:t>
            </w:r>
            <w:r>
              <w:rPr>
                <w:rFonts w:hint="eastAsia" w:ascii="宋体" w:hAnsi="宋体" w:eastAsia="宋体" w:cs="宋体"/>
                <w:i w:val="0"/>
                <w:iCs w:val="0"/>
                <w:color w:val="000000"/>
                <w:kern w:val="0"/>
                <w:sz w:val="21"/>
                <w:szCs w:val="21"/>
                <w:u w:val="none"/>
                <w:lang w:val="en-US" w:eastAsia="zh-CN" w:bidi="ar"/>
              </w:rPr>
              <w:t>配重</w:t>
            </w:r>
            <w:r>
              <w:rPr>
                <w:rFonts w:hint="eastAsia" w:ascii="宋体" w:hAnsi="宋体" w:eastAsia="宋体" w:cs="宋体"/>
                <w:bCs/>
                <w:kern w:val="2"/>
                <w:sz w:val="21"/>
                <w:szCs w:val="21"/>
                <w:lang w:val="en-US" w:eastAsia="zh-CN" w:bidi="ar-SA"/>
              </w:rPr>
              <w:t>5个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7．</w:t>
            </w:r>
            <w:r>
              <w:rPr>
                <w:rFonts w:hint="eastAsia" w:ascii="宋体" w:hAnsi="宋体" w:eastAsia="宋体" w:cs="宋体"/>
                <w:i w:val="0"/>
                <w:iCs w:val="0"/>
                <w:color w:val="000000"/>
                <w:kern w:val="0"/>
                <w:sz w:val="21"/>
                <w:szCs w:val="21"/>
                <w:u w:val="none"/>
                <w:lang w:val="en-US" w:eastAsia="zh-CN" w:bidi="ar"/>
              </w:rPr>
              <w:t>说明书</w:t>
            </w:r>
            <w:r>
              <w:rPr>
                <w:rFonts w:hint="eastAsia" w:ascii="宋体" w:hAnsi="宋体" w:eastAsia="宋体" w:cs="宋体"/>
                <w:bCs/>
                <w:kern w:val="2"/>
                <w:sz w:val="21"/>
                <w:szCs w:val="21"/>
                <w:lang w:val="en-US" w:eastAsia="zh-CN" w:bidi="ar-SA"/>
              </w:rPr>
              <w:t>5本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低中频电子脉冲治疗器</w:t>
            </w: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1.电源（AC220V，50Hz）功率≤15W。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2.具有连续波、疏密波、断续波3种波形选择。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3.具有非对称双向三角尖波输出脉冲波形：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4.波形频率0.8Hz~100Hz范围可调。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5.疏密波、断续波波形输出频率范围：10~26次/分钟可调。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6.输出电压：正脉冲峰值≤100V（1KΩ负载），负脉冲锋值≤50V（1KΩ负载）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7.脉冲宽度：正脉冲300μs±20%。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8.具有大于6路独立输出脉冲路数。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9.具有15/20/25/30/35/40min定时功能，±10%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10.具有声光提示功能。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11.尺寸：≤280mm×200mm×100mm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1.主机</w:t>
            </w:r>
            <w:r>
              <w:rPr>
                <w:rFonts w:hint="eastAsia" w:ascii="宋体" w:hAnsi="宋体" w:eastAsia="宋体" w:cs="宋体"/>
                <w:bCs/>
                <w:kern w:val="2"/>
                <w:sz w:val="21"/>
                <w:szCs w:val="21"/>
                <w:lang w:val="en-US" w:eastAsia="zh-CN" w:bidi="ar-SA"/>
              </w:rPr>
              <w:t>5台</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2.带针夹输出线</w:t>
            </w:r>
            <w:r>
              <w:rPr>
                <w:rFonts w:hint="eastAsia" w:ascii="宋体" w:hAnsi="宋体" w:eastAsia="宋体" w:cs="宋体"/>
                <w:bCs/>
                <w:kern w:val="2"/>
                <w:sz w:val="21"/>
                <w:szCs w:val="21"/>
                <w:lang w:val="en-US" w:eastAsia="zh-CN" w:bidi="ar-SA"/>
              </w:rPr>
              <w:t>30套</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3.电极板输出线</w:t>
            </w:r>
            <w:r>
              <w:rPr>
                <w:rFonts w:hint="eastAsia" w:ascii="宋体" w:hAnsi="宋体" w:eastAsia="宋体" w:cs="宋体"/>
                <w:bCs/>
                <w:kern w:val="2"/>
                <w:sz w:val="21"/>
                <w:szCs w:val="21"/>
                <w:lang w:val="en-US" w:eastAsia="zh-CN" w:bidi="ar-SA"/>
              </w:rPr>
              <w:t>5套</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4.电源线</w:t>
            </w:r>
            <w:r>
              <w:rPr>
                <w:rFonts w:hint="eastAsia" w:ascii="宋体" w:hAnsi="宋体" w:eastAsia="宋体" w:cs="宋体"/>
                <w:bCs/>
                <w:kern w:val="2"/>
                <w:sz w:val="21"/>
                <w:szCs w:val="21"/>
                <w:lang w:val="en-US" w:eastAsia="zh-CN" w:bidi="ar-SA"/>
              </w:rPr>
              <w:t>5条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5.电极板</w:t>
            </w:r>
            <w:r>
              <w:rPr>
                <w:rFonts w:hint="eastAsia" w:ascii="宋体" w:hAnsi="宋体" w:eastAsia="宋体" w:cs="宋体"/>
                <w:bCs/>
                <w:kern w:val="2"/>
                <w:sz w:val="21"/>
                <w:szCs w:val="21"/>
                <w:lang w:val="en-US" w:eastAsia="zh-CN" w:bidi="ar-SA"/>
              </w:rPr>
              <w:t>10付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电子针疗仪</w:t>
            </w: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1.额定输入功率：8VA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2.可输出3种波形</w:t>
            </w:r>
            <w:r>
              <w:rPr>
                <w:rFonts w:hint="eastAsia" w:ascii="宋体" w:hAnsi="宋体" w:cs="宋体"/>
                <w:color w:val="000000" w:themeColor="text1"/>
                <w:sz w:val="21"/>
                <w:szCs w:val="21"/>
                <w:lang w:val="en-US" w:eastAsia="zh-CN"/>
                <w14:textFill>
                  <w14:solidFill>
                    <w14:schemeClr w14:val="tx1"/>
                  </w14:solidFill>
                </w14:textFill>
              </w:rPr>
              <w:t>：连续波、断续波、疏密波。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3.连续波频率：1Hz～100Hz连续可调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4.脉冲宽度：0.35ms±0.1ms；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5.断续波断续周期可调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6.疏、密波变换周期可调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7.每路输出脉冲强度为：0～12V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8.脉冲能量任意0.1s时长范围内脉冲的总能量应不超过5mJ。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9.输出电流：治疗仪在250Ω的负载电阻下，每路输出电流的有效值不大于10mA。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10.治疗时间：≥30min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11.每个输出通道能独立的控制启动和停止，输出强度能够独立调节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12.有多条输出通道</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各输出通道</w:t>
            </w:r>
            <w:r>
              <w:rPr>
                <w:rFonts w:hint="eastAsia" w:ascii="宋体" w:hAnsi="宋体" w:cs="宋体"/>
                <w:color w:val="000000" w:themeColor="text1"/>
                <w:sz w:val="21"/>
                <w:szCs w:val="21"/>
                <w:lang w:val="en-US" w:eastAsia="zh-CN"/>
                <w14:textFill>
                  <w14:solidFill>
                    <w14:schemeClr w14:val="tx1"/>
                  </w14:solidFill>
                </w14:textFill>
              </w:rPr>
              <w:t>可</w:t>
            </w:r>
            <w:r>
              <w:rPr>
                <w:rFonts w:hint="eastAsia" w:ascii="宋体" w:hAnsi="宋体" w:eastAsia="宋体" w:cs="宋体"/>
                <w:color w:val="000000" w:themeColor="text1"/>
                <w:sz w:val="21"/>
                <w:szCs w:val="21"/>
                <w:lang w:val="en-US" w:eastAsia="zh-CN"/>
                <w14:textFill>
                  <w14:solidFill>
                    <w14:schemeClr w14:val="tx1"/>
                  </w14:solidFill>
                </w14:textFill>
              </w:rPr>
              <w:t>单独控制</w:t>
            </w:r>
            <w:r>
              <w:rPr>
                <w:rFonts w:hint="eastAsia" w:ascii="宋体" w:hAnsi="宋体" w:cs="宋体"/>
                <w:color w:val="000000" w:themeColor="text1"/>
                <w:sz w:val="21"/>
                <w:szCs w:val="21"/>
                <w:lang w:val="en-US" w:eastAsia="zh-CN"/>
                <w14:textFill>
                  <w14:solidFill>
                    <w14:schemeClr w14:val="tx1"/>
                  </w14:solidFill>
                </w14:textFill>
              </w:rPr>
              <w:t>，并</w:t>
            </w:r>
            <w:r>
              <w:rPr>
                <w:rFonts w:hint="eastAsia" w:ascii="宋体" w:hAnsi="宋体" w:eastAsia="宋体" w:cs="宋体"/>
                <w:color w:val="000000" w:themeColor="text1"/>
                <w:sz w:val="21"/>
                <w:szCs w:val="21"/>
                <w:lang w:val="en-US" w:eastAsia="zh-CN"/>
                <w14:textFill>
                  <w14:solidFill>
                    <w14:schemeClr w14:val="tx1"/>
                  </w14:solidFill>
                </w14:textFill>
              </w:rPr>
              <w:t>具有编号标识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具</w:t>
            </w:r>
            <w:r>
              <w:rPr>
                <w:rFonts w:hint="eastAsia" w:ascii="宋体" w:hAnsi="宋体" w:eastAsia="宋体" w:cs="宋体"/>
                <w:color w:val="000000" w:themeColor="text1"/>
                <w:sz w:val="21"/>
                <w:szCs w:val="21"/>
                <w:lang w:val="en-US" w:eastAsia="zh-CN"/>
                <w14:textFill>
                  <w14:solidFill>
                    <w14:schemeClr w14:val="tx1"/>
                  </w14:solidFill>
                </w14:textFill>
              </w:rPr>
              <w:t>有短路和开路保护功能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.无直流分量输出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.输出时有指示灯指示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 xml:space="preserve">配置清单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 xml:space="preserve">主机 </w:t>
            </w:r>
            <w:r>
              <w:rPr>
                <w:rFonts w:hint="eastAsia" w:ascii="宋体" w:hAnsi="宋体" w:eastAsia="宋体" w:cs="宋体"/>
                <w:bCs/>
                <w:kern w:val="2"/>
                <w:sz w:val="21"/>
                <w:szCs w:val="21"/>
                <w:lang w:val="en-US" w:eastAsia="zh-CN" w:bidi="ar-SA"/>
              </w:rPr>
              <w:t>5台</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电极夹线</w:t>
            </w:r>
            <w:r>
              <w:rPr>
                <w:rFonts w:hint="eastAsia" w:ascii="宋体" w:hAnsi="宋体" w:eastAsia="宋体" w:cs="宋体"/>
                <w:bCs/>
                <w:kern w:val="2"/>
                <w:sz w:val="21"/>
                <w:szCs w:val="21"/>
                <w:lang w:val="en-US" w:eastAsia="zh-CN" w:bidi="ar-SA"/>
              </w:rPr>
              <w:t>25条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熔断器</w:t>
            </w:r>
            <w:r>
              <w:rPr>
                <w:rFonts w:hint="eastAsia" w:ascii="宋体" w:hAnsi="宋体" w:eastAsia="宋体" w:cs="宋体"/>
                <w:bCs/>
                <w:kern w:val="2"/>
                <w:sz w:val="21"/>
                <w:szCs w:val="21"/>
                <w:lang w:val="en-US" w:eastAsia="zh-CN" w:bidi="ar-SA"/>
              </w:rPr>
              <w:t>10个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4．</w:t>
            </w:r>
            <w:r>
              <w:rPr>
                <w:rFonts w:hint="eastAsia" w:ascii="宋体" w:hAnsi="宋体" w:eastAsia="宋体" w:cs="宋体"/>
                <w:i w:val="0"/>
                <w:iCs w:val="0"/>
                <w:color w:val="000000"/>
                <w:kern w:val="0"/>
                <w:sz w:val="21"/>
                <w:szCs w:val="21"/>
                <w:u w:val="none"/>
                <w:lang w:val="en-US" w:eastAsia="zh-CN" w:bidi="ar"/>
              </w:rPr>
              <w:t>使用说明书</w:t>
            </w:r>
            <w:r>
              <w:rPr>
                <w:rFonts w:hint="eastAsia" w:ascii="宋体" w:hAnsi="宋体" w:eastAsia="宋体" w:cs="宋体"/>
                <w:bCs/>
                <w:kern w:val="2"/>
                <w:sz w:val="21"/>
                <w:szCs w:val="21"/>
                <w:lang w:val="en-US" w:eastAsia="zh-CN" w:bidi="ar-SA"/>
              </w:rPr>
              <w:t>5份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液晶显示双头熏蒸机</w:t>
            </w: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i w:val="0"/>
                <w:iCs w:val="0"/>
                <w:color w:val="000000"/>
                <w:kern w:val="0"/>
                <w:sz w:val="21"/>
                <w:szCs w:val="21"/>
                <w:u w:val="none"/>
                <w:lang w:val="en-US" w:eastAsia="zh-CN" w:bidi="ar"/>
              </w:rPr>
              <w:t>电源电压：交流电压220V，频率50Hz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i w:val="0"/>
                <w:iCs w:val="0"/>
                <w:color w:val="000000"/>
                <w:kern w:val="0"/>
                <w:sz w:val="21"/>
                <w:szCs w:val="21"/>
                <w:u w:val="none"/>
                <w:lang w:val="en-US" w:eastAsia="zh-CN" w:bidi="ar"/>
              </w:rPr>
              <w:t>额定输入功率：2300W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i w:val="0"/>
                <w:iCs w:val="0"/>
                <w:color w:val="000000"/>
                <w:kern w:val="0"/>
                <w:sz w:val="21"/>
                <w:szCs w:val="21"/>
                <w:u w:val="none"/>
                <w:lang w:val="en-US" w:eastAsia="zh-CN" w:bidi="ar"/>
              </w:rPr>
              <w:t>大于等于6寸液晶触摸屏微电脑控制操作系统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i w:val="0"/>
                <w:iCs w:val="0"/>
                <w:color w:val="000000"/>
                <w:kern w:val="0"/>
                <w:sz w:val="21"/>
                <w:szCs w:val="21"/>
                <w:u w:val="none"/>
                <w:lang w:val="en-US" w:eastAsia="zh-CN" w:bidi="ar"/>
              </w:rPr>
              <w:t>外形尺寸：≥长780mm，宽640mm，高1250mm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i w:val="0"/>
                <w:iCs w:val="0"/>
                <w:color w:val="000000"/>
                <w:kern w:val="0"/>
                <w:sz w:val="21"/>
                <w:szCs w:val="21"/>
                <w:u w:val="none"/>
                <w:lang w:val="en-US" w:eastAsia="zh-CN" w:bidi="ar"/>
              </w:rPr>
              <w:t>操作台离地面高度：960mm，允差±5mm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i w:val="0"/>
                <w:iCs w:val="0"/>
                <w:color w:val="000000"/>
                <w:kern w:val="0"/>
                <w:sz w:val="21"/>
                <w:szCs w:val="21"/>
                <w:u w:val="none"/>
                <w:lang w:val="en-US" w:eastAsia="zh-CN" w:bidi="ar"/>
              </w:rPr>
              <w:t>预加热时间：≤15min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i w:val="0"/>
                <w:iCs w:val="0"/>
                <w:color w:val="000000"/>
                <w:kern w:val="0"/>
                <w:sz w:val="21"/>
                <w:szCs w:val="21"/>
                <w:u w:val="none"/>
                <w:lang w:val="en-US" w:eastAsia="zh-CN" w:bidi="ar"/>
              </w:rPr>
              <w:t>工作温度功率设定范围：根据加热功率单区分550W～1050W，1-6档可调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w:t>
            </w:r>
            <w:r>
              <w:rPr>
                <w:rFonts w:hint="eastAsia" w:ascii="宋体" w:hAnsi="宋体" w:eastAsia="宋体" w:cs="宋体"/>
                <w:i w:val="0"/>
                <w:iCs w:val="0"/>
                <w:color w:val="000000"/>
                <w:kern w:val="0"/>
                <w:sz w:val="21"/>
                <w:szCs w:val="21"/>
                <w:u w:val="none"/>
                <w:lang w:val="en-US" w:eastAsia="zh-CN" w:bidi="ar"/>
              </w:rPr>
              <w:t>具有三维立体喷头旋转方向：喷头水平旋转角度360°，喷头上下旋转角度110°，喷杆横向调节角度110°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w:t>
            </w:r>
            <w:r>
              <w:rPr>
                <w:rFonts w:hint="eastAsia" w:ascii="宋体" w:hAnsi="宋体" w:eastAsia="宋体" w:cs="宋体"/>
                <w:i w:val="0"/>
                <w:iCs w:val="0"/>
                <w:color w:val="000000"/>
                <w:kern w:val="0"/>
                <w:sz w:val="21"/>
                <w:szCs w:val="21"/>
                <w:u w:val="none"/>
                <w:lang w:val="en-US" w:eastAsia="zh-CN" w:bidi="ar"/>
              </w:rPr>
              <w:t>治疗时间控制：可在1～99min内设定，允差±30s；治疗时间达到设定时间时，有提示音，加热装置自动断电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w:t>
            </w:r>
            <w:r>
              <w:rPr>
                <w:rFonts w:hint="eastAsia" w:ascii="宋体" w:hAnsi="宋体" w:eastAsia="宋体" w:cs="宋体"/>
                <w:i w:val="0"/>
                <w:iCs w:val="0"/>
                <w:color w:val="000000"/>
                <w:kern w:val="0"/>
                <w:sz w:val="21"/>
                <w:szCs w:val="21"/>
                <w:u w:val="none"/>
                <w:lang w:val="en-US" w:eastAsia="zh-CN" w:bidi="ar"/>
              </w:rPr>
              <w:t>预热温度70-99℃可调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11．</w:t>
            </w:r>
            <w:r>
              <w:rPr>
                <w:rFonts w:hint="eastAsia" w:ascii="宋体" w:hAnsi="宋体" w:eastAsia="宋体" w:cs="宋体"/>
                <w:i w:val="0"/>
                <w:iCs w:val="0"/>
                <w:color w:val="000000"/>
                <w:kern w:val="0"/>
                <w:sz w:val="21"/>
                <w:szCs w:val="21"/>
                <w:u w:val="none"/>
                <w:lang w:val="en-US" w:eastAsia="zh-CN" w:bidi="ar"/>
              </w:rPr>
              <w:t>运行模式：连续运行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12．</w:t>
            </w:r>
            <w:r>
              <w:rPr>
                <w:rFonts w:hint="eastAsia" w:ascii="宋体" w:hAnsi="宋体" w:eastAsia="宋体" w:cs="宋体"/>
                <w:i w:val="0"/>
                <w:iCs w:val="0"/>
                <w:color w:val="000000"/>
                <w:kern w:val="0"/>
                <w:sz w:val="21"/>
                <w:szCs w:val="21"/>
                <w:u w:val="none"/>
                <w:lang w:val="en-US" w:eastAsia="zh-CN" w:bidi="ar"/>
              </w:rPr>
              <w:t>单锅加液量为大于等于3L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13．</w:t>
            </w:r>
            <w:r>
              <w:rPr>
                <w:rFonts w:hint="eastAsia" w:ascii="宋体" w:hAnsi="宋体" w:eastAsia="宋体" w:cs="宋体"/>
                <w:i w:val="0"/>
                <w:iCs w:val="0"/>
                <w:color w:val="000000"/>
                <w:kern w:val="0"/>
                <w:sz w:val="21"/>
                <w:szCs w:val="21"/>
                <w:u w:val="none"/>
                <w:lang w:val="en-US" w:eastAsia="zh-CN" w:bidi="ar"/>
              </w:rPr>
              <w:t>自动控制废液的排放，</w:t>
            </w:r>
            <w:r>
              <w:rPr>
                <w:rFonts w:hint="eastAsia" w:ascii="宋体" w:hAnsi="宋体" w:cs="宋体"/>
                <w:i w:val="0"/>
                <w:iCs w:val="0"/>
                <w:color w:val="000000"/>
                <w:kern w:val="0"/>
                <w:sz w:val="21"/>
                <w:szCs w:val="21"/>
                <w:u w:val="none"/>
                <w:lang w:val="en-US" w:eastAsia="zh-CN" w:bidi="ar"/>
              </w:rPr>
              <w:t>可</w:t>
            </w:r>
            <w:r>
              <w:rPr>
                <w:rFonts w:hint="eastAsia" w:ascii="宋体" w:hAnsi="宋体" w:eastAsia="宋体" w:cs="宋体"/>
                <w:i w:val="0"/>
                <w:iCs w:val="0"/>
                <w:color w:val="000000"/>
                <w:kern w:val="0"/>
                <w:sz w:val="21"/>
                <w:szCs w:val="21"/>
                <w:u w:val="none"/>
                <w:lang w:val="en-US" w:eastAsia="zh-CN" w:bidi="ar"/>
              </w:rPr>
              <w:t>同时治疗两个病人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14．</w:t>
            </w:r>
            <w:r>
              <w:rPr>
                <w:rFonts w:hint="eastAsia" w:ascii="宋体" w:hAnsi="宋体" w:eastAsia="宋体" w:cs="宋体"/>
                <w:i w:val="0"/>
                <w:iCs w:val="0"/>
                <w:color w:val="000000"/>
                <w:kern w:val="0"/>
                <w:sz w:val="21"/>
                <w:szCs w:val="21"/>
                <w:u w:val="none"/>
                <w:lang w:val="en-US" w:eastAsia="zh-CN" w:bidi="ar"/>
              </w:rPr>
              <w:t>具有自动漏电保护、自动防干烧功能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15．</w:t>
            </w:r>
            <w:r>
              <w:rPr>
                <w:rFonts w:hint="eastAsia" w:ascii="宋体" w:hAnsi="宋体" w:eastAsia="宋体" w:cs="宋体"/>
                <w:i w:val="0"/>
                <w:iCs w:val="0"/>
                <w:color w:val="000000"/>
                <w:kern w:val="0"/>
                <w:sz w:val="21"/>
                <w:szCs w:val="21"/>
                <w:u w:val="none"/>
                <w:lang w:val="en-US" w:eastAsia="zh-CN" w:bidi="ar"/>
              </w:rPr>
              <w:t>具有红外测温技术，在熏蒸过程中实时监测皮肤表面温度，防止烫伤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主机</w:t>
            </w:r>
            <w:r>
              <w:rPr>
                <w:rFonts w:hint="eastAsia" w:ascii="宋体" w:hAnsi="宋体" w:eastAsia="宋体" w:cs="宋体"/>
                <w:bCs/>
                <w:kern w:val="2"/>
                <w:sz w:val="21"/>
                <w:szCs w:val="21"/>
                <w:lang w:val="en-US" w:eastAsia="zh-CN" w:bidi="ar-SA"/>
              </w:rPr>
              <w:t>1台</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存水桶</w:t>
            </w:r>
            <w:r>
              <w:rPr>
                <w:rFonts w:hint="eastAsia" w:ascii="宋体" w:hAnsi="宋体" w:eastAsia="宋体" w:cs="宋体"/>
                <w:bCs/>
                <w:kern w:val="2"/>
                <w:sz w:val="21"/>
                <w:szCs w:val="21"/>
                <w:lang w:val="en-US" w:eastAsia="zh-CN" w:bidi="ar-SA"/>
              </w:rPr>
              <w:t>1个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量水杯</w:t>
            </w:r>
            <w:r>
              <w:rPr>
                <w:rFonts w:hint="eastAsia" w:ascii="宋体" w:hAnsi="宋体" w:eastAsia="宋体" w:cs="宋体"/>
                <w:bCs/>
                <w:kern w:val="2"/>
                <w:sz w:val="21"/>
                <w:szCs w:val="21"/>
                <w:lang w:val="en-US" w:eastAsia="zh-CN" w:bidi="ar-SA"/>
              </w:rPr>
              <w:t>1个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4．</w:t>
            </w:r>
            <w:r>
              <w:rPr>
                <w:rFonts w:hint="eastAsia" w:ascii="宋体" w:hAnsi="宋体" w:eastAsia="宋体" w:cs="宋体"/>
                <w:i w:val="0"/>
                <w:iCs w:val="0"/>
                <w:color w:val="000000"/>
                <w:kern w:val="0"/>
                <w:sz w:val="21"/>
                <w:szCs w:val="21"/>
                <w:u w:val="none"/>
                <w:lang w:val="en-US" w:eastAsia="zh-CN" w:bidi="ar"/>
              </w:rPr>
              <w:t>熏蒸罩</w:t>
            </w:r>
            <w:r>
              <w:rPr>
                <w:rFonts w:hint="eastAsia" w:ascii="宋体" w:hAnsi="宋体" w:eastAsia="宋体" w:cs="宋体"/>
                <w:bCs/>
                <w:kern w:val="2"/>
                <w:sz w:val="21"/>
                <w:szCs w:val="21"/>
                <w:lang w:val="en-US" w:eastAsia="zh-CN" w:bidi="ar-SA"/>
              </w:rPr>
              <w:t>1个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5．</w:t>
            </w:r>
            <w:r>
              <w:rPr>
                <w:rFonts w:hint="eastAsia" w:ascii="宋体" w:hAnsi="宋体" w:eastAsia="宋体" w:cs="宋体"/>
                <w:i w:val="0"/>
                <w:iCs w:val="0"/>
                <w:color w:val="000000"/>
                <w:kern w:val="0"/>
                <w:sz w:val="21"/>
                <w:szCs w:val="21"/>
                <w:u w:val="none"/>
                <w:lang w:val="en-US" w:eastAsia="zh-CN" w:bidi="ar"/>
              </w:rPr>
              <w:t>药袋</w:t>
            </w:r>
            <w:r>
              <w:rPr>
                <w:rFonts w:hint="eastAsia" w:ascii="宋体" w:hAnsi="宋体" w:eastAsia="宋体" w:cs="宋体"/>
                <w:bCs/>
                <w:kern w:val="2"/>
                <w:sz w:val="21"/>
                <w:szCs w:val="21"/>
                <w:lang w:val="en-US" w:eastAsia="zh-CN" w:bidi="ar-SA"/>
              </w:rPr>
              <w:t>1包</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6．</w:t>
            </w:r>
            <w:r>
              <w:rPr>
                <w:rFonts w:hint="eastAsia" w:ascii="宋体" w:hAnsi="宋体" w:eastAsia="宋体" w:cs="宋体"/>
                <w:i w:val="0"/>
                <w:iCs w:val="0"/>
                <w:color w:val="000000"/>
                <w:kern w:val="0"/>
                <w:sz w:val="21"/>
                <w:szCs w:val="21"/>
                <w:u w:val="none"/>
                <w:lang w:val="en-US" w:eastAsia="zh-CN" w:bidi="ar"/>
              </w:rPr>
              <w:t>吸水海绵</w:t>
            </w:r>
            <w:r>
              <w:rPr>
                <w:rFonts w:hint="eastAsia" w:ascii="宋体" w:hAnsi="宋体" w:eastAsia="宋体" w:cs="宋体"/>
                <w:bCs/>
                <w:kern w:val="2"/>
                <w:sz w:val="21"/>
                <w:szCs w:val="21"/>
                <w:lang w:val="en-US" w:eastAsia="zh-CN" w:bidi="ar-SA"/>
              </w:rPr>
              <w:t>2套</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7．</w:t>
            </w:r>
            <w:r>
              <w:rPr>
                <w:rFonts w:hint="eastAsia" w:ascii="宋体" w:hAnsi="宋体" w:eastAsia="宋体" w:cs="宋体"/>
                <w:i w:val="0"/>
                <w:iCs w:val="0"/>
                <w:color w:val="000000"/>
                <w:kern w:val="0"/>
                <w:sz w:val="21"/>
                <w:szCs w:val="21"/>
                <w:u w:val="none"/>
                <w:lang w:val="en-US" w:eastAsia="zh-CN" w:bidi="ar"/>
              </w:rPr>
              <w:t>熔断器</w:t>
            </w:r>
            <w:r>
              <w:rPr>
                <w:rFonts w:hint="eastAsia" w:ascii="宋体" w:hAnsi="宋体" w:eastAsia="宋体" w:cs="宋体"/>
                <w:bCs/>
                <w:kern w:val="2"/>
                <w:sz w:val="21"/>
                <w:szCs w:val="21"/>
                <w:lang w:val="en-US" w:eastAsia="zh-CN" w:bidi="ar-SA"/>
              </w:rPr>
              <w:t>2个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8．</w:t>
            </w:r>
            <w:r>
              <w:rPr>
                <w:rFonts w:hint="eastAsia" w:ascii="宋体" w:hAnsi="宋体" w:eastAsia="宋体" w:cs="宋体"/>
                <w:i w:val="0"/>
                <w:iCs w:val="0"/>
                <w:color w:val="000000"/>
                <w:kern w:val="0"/>
                <w:sz w:val="21"/>
                <w:szCs w:val="21"/>
                <w:u w:val="none"/>
                <w:lang w:val="en-US" w:eastAsia="zh-CN" w:bidi="ar"/>
              </w:rPr>
              <w:t>硅橡胶管</w:t>
            </w:r>
            <w:r>
              <w:rPr>
                <w:rFonts w:hint="eastAsia" w:ascii="宋体" w:hAnsi="宋体" w:eastAsia="宋体" w:cs="宋体"/>
                <w:bCs/>
                <w:kern w:val="2"/>
                <w:sz w:val="21"/>
                <w:szCs w:val="21"/>
                <w:lang w:val="en-US" w:eastAsia="zh-CN" w:bidi="ar-SA"/>
              </w:rPr>
              <w:t>1个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9．</w:t>
            </w:r>
            <w:r>
              <w:rPr>
                <w:rFonts w:hint="eastAsia" w:ascii="宋体" w:hAnsi="宋体" w:eastAsia="宋体" w:cs="宋体"/>
                <w:i w:val="0"/>
                <w:iCs w:val="0"/>
                <w:color w:val="000000"/>
                <w:kern w:val="0"/>
                <w:sz w:val="21"/>
                <w:szCs w:val="21"/>
                <w:u w:val="none"/>
                <w:lang w:val="en-US" w:eastAsia="zh-CN" w:bidi="ar"/>
              </w:rPr>
              <w:t>密封圈</w:t>
            </w:r>
            <w:r>
              <w:rPr>
                <w:rFonts w:hint="eastAsia" w:ascii="宋体" w:hAnsi="宋体" w:eastAsia="宋体" w:cs="宋体"/>
                <w:bCs/>
                <w:kern w:val="2"/>
                <w:sz w:val="21"/>
                <w:szCs w:val="21"/>
                <w:lang w:val="en-US" w:eastAsia="zh-CN" w:bidi="ar-SA"/>
              </w:rPr>
              <w:t>1个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10．</w:t>
            </w:r>
            <w:r>
              <w:rPr>
                <w:rFonts w:hint="eastAsia" w:ascii="宋体" w:hAnsi="宋体" w:eastAsia="宋体" w:cs="宋体"/>
                <w:i w:val="0"/>
                <w:iCs w:val="0"/>
                <w:color w:val="000000"/>
                <w:kern w:val="0"/>
                <w:sz w:val="21"/>
                <w:szCs w:val="21"/>
                <w:u w:val="none"/>
                <w:lang w:val="en-US" w:eastAsia="zh-CN" w:bidi="ar"/>
              </w:rPr>
              <w:t>清洁套装</w:t>
            </w:r>
            <w:r>
              <w:rPr>
                <w:rFonts w:hint="eastAsia" w:ascii="宋体" w:hAnsi="宋体" w:eastAsia="宋体" w:cs="宋体"/>
                <w:bCs/>
                <w:kern w:val="2"/>
                <w:sz w:val="21"/>
                <w:szCs w:val="21"/>
                <w:lang w:val="en-US" w:eastAsia="zh-CN" w:bidi="ar-SA"/>
              </w:rPr>
              <w:t>1套</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11．</w:t>
            </w:r>
            <w:r>
              <w:rPr>
                <w:rFonts w:hint="eastAsia" w:ascii="宋体" w:hAnsi="宋体" w:eastAsia="宋体" w:cs="宋体"/>
                <w:i w:val="0"/>
                <w:iCs w:val="0"/>
                <w:color w:val="000000"/>
                <w:kern w:val="0"/>
                <w:sz w:val="21"/>
                <w:szCs w:val="21"/>
                <w:u w:val="none"/>
                <w:lang w:val="en-US" w:eastAsia="zh-CN" w:bidi="ar"/>
              </w:rPr>
              <w:t>使用说明书</w:t>
            </w:r>
            <w:r>
              <w:rPr>
                <w:rFonts w:hint="eastAsia" w:ascii="宋体" w:hAnsi="宋体" w:eastAsia="宋体" w:cs="宋体"/>
                <w:bCs/>
                <w:kern w:val="2"/>
                <w:sz w:val="21"/>
                <w:szCs w:val="21"/>
                <w:lang w:val="en-US" w:eastAsia="zh-CN" w:bidi="ar-SA"/>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低频超声综合治疗仪</w:t>
            </w: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配有全数字≥7寸彩色触摸显示屏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大屏幕高清彩色液晶显示屏分辨率（像素）：≥1024*600；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支持连续输出和脉冲输出两种模式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具有16Hz，48Hz和100Hz脉冲频率。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u w:val="none"/>
                <w:lang w:val="en-US" w:eastAsia="zh-CN" w:bidi="ar"/>
              </w:rPr>
              <w:t>声工作频率：单头可实现双频输出（1MHz /3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u w:val="none"/>
                <w:lang w:val="en-US" w:eastAsia="zh-CN" w:bidi="ar"/>
              </w:rPr>
              <w:t>最大有效声强不超过3W/cm²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治疗时间：0-30min可调</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步进1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8．</w:t>
            </w:r>
            <w:r>
              <w:rPr>
                <w:rFonts w:hint="eastAsia" w:ascii="宋体" w:hAnsi="宋体" w:eastAsia="宋体" w:cs="宋体"/>
                <w:i w:val="0"/>
                <w:iCs w:val="0"/>
                <w:color w:val="000000"/>
                <w:kern w:val="0"/>
                <w:sz w:val="21"/>
                <w:szCs w:val="21"/>
                <w:u w:val="none"/>
                <w:lang w:val="en-US" w:eastAsia="zh-CN" w:bidi="ar"/>
              </w:rPr>
              <w:t>具备处方功能：内含大于等于20个临床常见疾病的标准处方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9．</w:t>
            </w:r>
            <w:r>
              <w:rPr>
                <w:rFonts w:hint="eastAsia" w:ascii="宋体" w:hAnsi="宋体" w:eastAsia="宋体" w:cs="宋体"/>
                <w:i w:val="0"/>
                <w:iCs w:val="0"/>
                <w:color w:val="000000"/>
                <w:kern w:val="0"/>
                <w:sz w:val="21"/>
                <w:szCs w:val="21"/>
                <w:u w:val="none"/>
                <w:lang w:val="en-US" w:eastAsia="zh-CN" w:bidi="ar"/>
              </w:rPr>
              <w:t>具备储存功能：可保存大于等于30个处方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10．</w:t>
            </w:r>
            <w:r>
              <w:rPr>
                <w:rFonts w:hint="eastAsia" w:ascii="宋体" w:hAnsi="宋体" w:eastAsia="宋体" w:cs="宋体"/>
                <w:i w:val="0"/>
                <w:iCs w:val="0"/>
                <w:color w:val="000000"/>
                <w:kern w:val="0"/>
                <w:sz w:val="21"/>
                <w:szCs w:val="21"/>
                <w:u w:val="none"/>
                <w:lang w:val="en-US" w:eastAsia="zh-CN" w:bidi="ar"/>
              </w:rPr>
              <w:t>具备治疗信息，内设的固定处方带有治疗信息，便于辅助治疗人员找到治疗部位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11．</w:t>
            </w:r>
            <w:r>
              <w:rPr>
                <w:rFonts w:hint="eastAsia" w:ascii="宋体" w:hAnsi="宋体" w:eastAsia="宋体" w:cs="宋体"/>
                <w:i w:val="0"/>
                <w:iCs w:val="0"/>
                <w:color w:val="000000"/>
                <w:kern w:val="0"/>
                <w:sz w:val="21"/>
                <w:szCs w:val="21"/>
                <w:u w:val="none"/>
                <w:lang w:val="en-US" w:eastAsia="zh-CN" w:bidi="ar"/>
              </w:rPr>
              <w:t>具有超声头接触控制功能：接触不充分时，治疗就会中断；恢复接触时，设备也会自动恢复治疗；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12．</w:t>
            </w:r>
            <w:r>
              <w:rPr>
                <w:rFonts w:hint="eastAsia" w:ascii="宋体" w:hAnsi="宋体" w:eastAsia="宋体" w:cs="宋体"/>
                <w:i w:val="0"/>
                <w:iCs w:val="0"/>
                <w:color w:val="000000"/>
                <w:kern w:val="0"/>
                <w:sz w:val="21"/>
                <w:szCs w:val="21"/>
                <w:u w:val="none"/>
                <w:lang w:val="en-US" w:eastAsia="zh-CN" w:bidi="ar"/>
              </w:rPr>
              <w:t>配备5cm²手持式超声头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13．</w:t>
            </w:r>
            <w:r>
              <w:rPr>
                <w:rFonts w:hint="eastAsia" w:ascii="宋体" w:hAnsi="宋体" w:eastAsia="宋体" w:cs="宋体"/>
                <w:i w:val="0"/>
                <w:iCs w:val="0"/>
                <w:color w:val="000000"/>
                <w:kern w:val="0"/>
                <w:sz w:val="21"/>
                <w:szCs w:val="21"/>
                <w:u w:val="none"/>
                <w:lang w:val="en-US" w:eastAsia="zh-CN" w:bidi="ar"/>
              </w:rPr>
              <w:t>波束不均匀系数：≤8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14．</w:t>
            </w:r>
            <w:r>
              <w:rPr>
                <w:rFonts w:hint="eastAsia" w:ascii="宋体" w:hAnsi="宋体" w:eastAsia="宋体" w:cs="宋体"/>
                <w:i w:val="0"/>
                <w:iCs w:val="0"/>
                <w:color w:val="000000"/>
                <w:kern w:val="0"/>
                <w:sz w:val="21"/>
                <w:szCs w:val="21"/>
                <w:u w:val="none"/>
                <w:lang w:val="en-US" w:eastAsia="zh-CN" w:bidi="ar"/>
              </w:rPr>
              <w:t>脉冲模式占空比：10%、20%、30%、40%、50%、60%、70%、80%、90%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超声波治疗仪（主机）</w:t>
            </w:r>
            <w:r>
              <w:rPr>
                <w:rFonts w:hint="eastAsia" w:ascii="宋体" w:hAnsi="宋体" w:eastAsia="宋体" w:cs="宋体"/>
                <w:bCs/>
                <w:kern w:val="2"/>
                <w:sz w:val="21"/>
                <w:szCs w:val="21"/>
                <w:lang w:val="en-US" w:eastAsia="zh-CN" w:bidi="ar-SA"/>
              </w:rPr>
              <w:t>1台</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电源线</w:t>
            </w:r>
            <w:r>
              <w:rPr>
                <w:rFonts w:hint="eastAsia" w:ascii="宋体" w:hAnsi="宋体" w:eastAsia="宋体" w:cs="宋体"/>
                <w:bCs/>
                <w:kern w:val="2"/>
                <w:sz w:val="21"/>
                <w:szCs w:val="21"/>
                <w:lang w:val="en-US" w:eastAsia="zh-CN" w:bidi="ar-SA"/>
              </w:rPr>
              <w:t>1根</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超声头支架组件及固定螺丝</w:t>
            </w:r>
            <w:r>
              <w:rPr>
                <w:rFonts w:hint="eastAsia" w:ascii="宋体" w:hAnsi="宋体" w:eastAsia="宋体" w:cs="宋体"/>
                <w:bCs/>
                <w:kern w:val="2"/>
                <w:sz w:val="21"/>
                <w:szCs w:val="21"/>
                <w:lang w:val="en-US" w:eastAsia="zh-CN" w:bidi="ar-SA"/>
              </w:rPr>
              <w:t>1套</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4．</w:t>
            </w:r>
            <w:r>
              <w:rPr>
                <w:rFonts w:hint="eastAsia" w:ascii="宋体" w:hAnsi="宋体" w:eastAsia="宋体" w:cs="宋体"/>
                <w:i w:val="0"/>
                <w:iCs w:val="0"/>
                <w:color w:val="000000"/>
                <w:kern w:val="0"/>
                <w:sz w:val="21"/>
                <w:szCs w:val="21"/>
                <w:u w:val="none"/>
                <w:lang w:val="en-US" w:eastAsia="zh-CN" w:bidi="ar"/>
              </w:rPr>
              <w:t>十字螺丝刀</w:t>
            </w:r>
            <w:r>
              <w:rPr>
                <w:rFonts w:hint="eastAsia" w:ascii="宋体" w:hAnsi="宋体" w:eastAsia="宋体" w:cs="宋体"/>
                <w:bCs/>
                <w:kern w:val="2"/>
                <w:sz w:val="21"/>
                <w:szCs w:val="21"/>
                <w:lang w:val="en-US" w:eastAsia="zh-CN" w:bidi="ar-SA"/>
              </w:rPr>
              <w:t>1把</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5．</w:t>
            </w:r>
            <w:r>
              <w:rPr>
                <w:rFonts w:hint="eastAsia" w:ascii="宋体" w:hAnsi="宋体" w:eastAsia="宋体" w:cs="宋体"/>
                <w:i w:val="0"/>
                <w:iCs w:val="0"/>
                <w:color w:val="000000"/>
                <w:kern w:val="0"/>
                <w:sz w:val="21"/>
                <w:szCs w:val="21"/>
                <w:u w:val="none"/>
                <w:lang w:val="en-US" w:eastAsia="zh-CN" w:bidi="ar"/>
              </w:rPr>
              <w:t>耦合剂</w:t>
            </w:r>
            <w:r>
              <w:rPr>
                <w:rFonts w:hint="eastAsia" w:ascii="宋体" w:hAnsi="宋体" w:eastAsia="宋体" w:cs="宋体"/>
                <w:bCs/>
                <w:kern w:val="2"/>
                <w:sz w:val="21"/>
                <w:szCs w:val="21"/>
                <w:lang w:val="en-US" w:eastAsia="zh-CN" w:bidi="ar-SA"/>
              </w:rPr>
              <w:t>1瓶</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6．</w:t>
            </w:r>
            <w:r>
              <w:rPr>
                <w:rFonts w:hint="eastAsia" w:ascii="宋体" w:hAnsi="宋体" w:eastAsia="宋体" w:cs="宋体"/>
                <w:i w:val="0"/>
                <w:iCs w:val="0"/>
                <w:color w:val="000000"/>
                <w:kern w:val="0"/>
                <w:sz w:val="21"/>
                <w:szCs w:val="21"/>
                <w:u w:val="none"/>
                <w:lang w:val="en-US" w:eastAsia="zh-CN" w:bidi="ar"/>
              </w:rPr>
              <w:t>超声头（5cm²）</w:t>
            </w:r>
            <w:r>
              <w:rPr>
                <w:rFonts w:hint="eastAsia" w:ascii="宋体" w:hAnsi="宋体" w:eastAsia="宋体" w:cs="宋体"/>
                <w:bCs/>
                <w:kern w:val="2"/>
                <w:sz w:val="21"/>
                <w:szCs w:val="21"/>
                <w:lang w:val="en-US" w:eastAsia="zh-CN" w:bidi="ar-SA"/>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134" w:type="dxa"/>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超声中频治疗仪</w:t>
            </w: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超声波额定输出功率：0.3W～1.5W，分7档可调，允差±20%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超声有效辐射面积≤10cm</w:t>
            </w:r>
            <w:r>
              <w:rPr>
                <w:rFonts w:hint="eastAsia" w:ascii="宋体" w:hAnsi="宋体" w:eastAsia="宋体" w:cs="宋体"/>
                <w:i w:val="0"/>
                <w:iCs w:val="0"/>
                <w:color w:val="000000"/>
                <w:kern w:val="0"/>
                <w:sz w:val="21"/>
                <w:szCs w:val="21"/>
                <w:u w:val="none"/>
                <w:vertAlign w:val="superscript"/>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有效声强应不大于3.0W/cm</w:t>
            </w:r>
            <w:r>
              <w:rPr>
                <w:rFonts w:hint="eastAsia" w:ascii="宋体" w:hAnsi="宋体" w:eastAsia="宋体" w:cs="宋体"/>
                <w:i w:val="0"/>
                <w:iCs w:val="0"/>
                <w:color w:val="000000"/>
                <w:kern w:val="0"/>
                <w:sz w:val="21"/>
                <w:szCs w:val="21"/>
                <w:u w:val="none"/>
                <w:vertAlign w:val="superscript"/>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超声波工作频率：1MHz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u w:val="none"/>
                <w:lang w:val="en-US" w:eastAsia="zh-CN" w:bidi="ar"/>
              </w:rPr>
              <w:t>超声波波束不均匀系数：≤8.0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u w:val="none"/>
                <w:lang w:val="en-US" w:eastAsia="zh-CN" w:bidi="ar"/>
              </w:rPr>
              <w:t>电致孔载波波形：方形脉冲波，脉冲宽度为2ms</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允差±10%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 xml:space="preserve">电致孔载波频率：250Hz </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允差±10%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8．</w:t>
            </w:r>
            <w:r>
              <w:rPr>
                <w:rFonts w:hint="eastAsia" w:ascii="宋体" w:hAnsi="宋体" w:eastAsia="宋体" w:cs="宋体"/>
                <w:i w:val="0"/>
                <w:iCs w:val="0"/>
                <w:color w:val="000000"/>
                <w:kern w:val="0"/>
                <w:sz w:val="21"/>
                <w:szCs w:val="21"/>
                <w:u w:val="none"/>
                <w:lang w:val="en-US" w:eastAsia="zh-CN" w:bidi="ar"/>
              </w:rPr>
              <w:t>电致孔输出电流：在 500Ω的负载电阻下最大输出电流 4.6mA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9．</w:t>
            </w:r>
            <w:r>
              <w:rPr>
                <w:rFonts w:hint="eastAsia" w:ascii="宋体" w:hAnsi="宋体" w:eastAsia="宋体" w:cs="宋体"/>
                <w:i w:val="0"/>
                <w:iCs w:val="0"/>
                <w:color w:val="000000"/>
                <w:kern w:val="0"/>
                <w:sz w:val="21"/>
                <w:szCs w:val="21"/>
                <w:u w:val="none"/>
                <w:lang w:val="en-US" w:eastAsia="zh-CN" w:bidi="ar"/>
              </w:rPr>
              <w:t>输出电流稳定度：不同负载下的输出电流变化率应不大于10%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10．</w:t>
            </w:r>
            <w:r>
              <w:rPr>
                <w:rFonts w:hint="eastAsia" w:ascii="宋体" w:hAnsi="宋体" w:eastAsia="宋体" w:cs="宋体"/>
                <w:i w:val="0"/>
                <w:iCs w:val="0"/>
                <w:color w:val="000000"/>
                <w:kern w:val="0"/>
                <w:sz w:val="21"/>
                <w:szCs w:val="21"/>
                <w:u w:val="none"/>
                <w:lang w:val="en-US" w:eastAsia="zh-CN" w:bidi="ar"/>
              </w:rPr>
              <w:t>调制波波形及频率：调制频率 2.5Hz，允差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11．</w:t>
            </w:r>
            <w:r>
              <w:rPr>
                <w:rFonts w:hint="eastAsia" w:ascii="宋体" w:hAnsi="宋体" w:eastAsia="宋体" w:cs="宋体"/>
                <w:i w:val="0"/>
                <w:iCs w:val="0"/>
                <w:color w:val="000000"/>
                <w:kern w:val="0"/>
                <w:sz w:val="21"/>
                <w:szCs w:val="21"/>
                <w:u w:val="none"/>
                <w:lang w:val="en-US" w:eastAsia="zh-CN" w:bidi="ar"/>
              </w:rPr>
              <w:t>调幅度：调幅度为100%，允差±5%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12．</w:t>
            </w:r>
            <w:r>
              <w:rPr>
                <w:rFonts w:hint="eastAsia" w:ascii="宋体" w:hAnsi="宋体" w:eastAsia="宋体" w:cs="宋体"/>
                <w:i w:val="0"/>
                <w:iCs w:val="0"/>
                <w:color w:val="000000"/>
                <w:kern w:val="0"/>
                <w:sz w:val="21"/>
                <w:szCs w:val="21"/>
                <w:u w:val="none"/>
                <w:lang w:val="en-US" w:eastAsia="zh-CN" w:bidi="ar"/>
              </w:rPr>
              <w:t>50 档可调最大输出幅度为50V，允差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13．</w:t>
            </w:r>
            <w:r>
              <w:rPr>
                <w:rFonts w:hint="eastAsia" w:ascii="宋体" w:hAnsi="宋体" w:eastAsia="宋体" w:cs="宋体"/>
                <w:i w:val="0"/>
                <w:iCs w:val="0"/>
                <w:color w:val="000000"/>
                <w:kern w:val="0"/>
                <w:sz w:val="21"/>
                <w:szCs w:val="21"/>
                <w:u w:val="none"/>
                <w:lang w:val="en-US" w:eastAsia="zh-CN" w:bidi="ar"/>
              </w:rPr>
              <w:t>中频载波波形：为方形脉冲波，脉冲宽度为250us，允差±10%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14．</w:t>
            </w:r>
            <w:r>
              <w:rPr>
                <w:rFonts w:hint="eastAsia" w:ascii="宋体" w:hAnsi="宋体" w:eastAsia="宋体" w:cs="宋体"/>
                <w:i w:val="0"/>
                <w:iCs w:val="0"/>
                <w:color w:val="000000"/>
                <w:kern w:val="0"/>
                <w:sz w:val="21"/>
                <w:szCs w:val="21"/>
                <w:u w:val="none"/>
                <w:lang w:val="en-US" w:eastAsia="zh-CN" w:bidi="ar"/>
              </w:rPr>
              <w:t>中频载波频率：为 2kHz ，允差±10%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15．</w:t>
            </w:r>
            <w:r>
              <w:rPr>
                <w:rFonts w:hint="eastAsia" w:ascii="宋体" w:hAnsi="宋体" w:eastAsia="宋体" w:cs="宋体"/>
                <w:i w:val="0"/>
                <w:iCs w:val="0"/>
                <w:color w:val="000000"/>
                <w:kern w:val="0"/>
                <w:sz w:val="21"/>
                <w:szCs w:val="21"/>
                <w:u w:val="none"/>
                <w:lang w:val="en-US" w:eastAsia="zh-CN" w:bidi="ar"/>
              </w:rPr>
              <w:t>中频输出电流：在 500Ω 的负载电阻下，最大输出电流 31mA ，误差±10%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超声治疗仪主机</w:t>
            </w:r>
            <w:r>
              <w:rPr>
                <w:rFonts w:hint="eastAsia" w:ascii="宋体" w:hAnsi="宋体" w:eastAsia="宋体" w:cs="宋体"/>
                <w:bCs/>
                <w:kern w:val="2"/>
                <w:sz w:val="21"/>
                <w:szCs w:val="21"/>
                <w:lang w:val="en-US" w:eastAsia="zh-CN" w:bidi="ar-SA"/>
              </w:rPr>
              <w:t>1台</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医用超声耦合贴片</w:t>
            </w:r>
            <w:r>
              <w:rPr>
                <w:rFonts w:hint="eastAsia" w:ascii="宋体" w:hAnsi="宋体" w:eastAsia="宋体" w:cs="宋体"/>
                <w:bCs/>
                <w:kern w:val="2"/>
                <w:sz w:val="21"/>
                <w:szCs w:val="21"/>
                <w:lang w:val="en-US" w:eastAsia="zh-CN" w:bidi="ar-SA"/>
              </w:rPr>
              <w:t>2袋</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备用熔断器</w:t>
            </w:r>
            <w:r>
              <w:rPr>
                <w:rFonts w:hint="eastAsia" w:ascii="宋体" w:hAnsi="宋体" w:eastAsia="宋体" w:cs="宋体"/>
                <w:bCs/>
                <w:kern w:val="2"/>
                <w:sz w:val="21"/>
                <w:szCs w:val="21"/>
                <w:lang w:val="en-US" w:eastAsia="zh-CN" w:bidi="ar-SA"/>
              </w:rPr>
              <w:t>2个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4．</w:t>
            </w:r>
            <w:r>
              <w:rPr>
                <w:rFonts w:hint="eastAsia" w:ascii="宋体" w:hAnsi="宋体" w:eastAsia="宋体" w:cs="宋体"/>
                <w:i w:val="0"/>
                <w:iCs w:val="0"/>
                <w:color w:val="000000"/>
                <w:kern w:val="0"/>
                <w:sz w:val="21"/>
                <w:szCs w:val="21"/>
                <w:u w:val="none"/>
                <w:lang w:val="en-US" w:eastAsia="zh-CN" w:bidi="ar"/>
              </w:rPr>
              <w:t>超声治疗线</w:t>
            </w:r>
            <w:r>
              <w:rPr>
                <w:rFonts w:hint="eastAsia" w:ascii="宋体" w:hAnsi="宋体" w:eastAsia="宋体" w:cs="宋体"/>
                <w:bCs/>
                <w:kern w:val="2"/>
                <w:sz w:val="21"/>
                <w:szCs w:val="21"/>
                <w:lang w:val="en-US" w:eastAsia="zh-CN" w:bidi="ar-SA"/>
              </w:rPr>
              <w:t>2组</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5．</w:t>
            </w:r>
            <w:r>
              <w:rPr>
                <w:rFonts w:hint="eastAsia" w:ascii="宋体" w:hAnsi="宋体" w:eastAsia="宋体" w:cs="宋体"/>
                <w:i w:val="0"/>
                <w:iCs w:val="0"/>
                <w:color w:val="000000"/>
                <w:kern w:val="0"/>
                <w:sz w:val="21"/>
                <w:szCs w:val="21"/>
                <w:u w:val="none"/>
                <w:lang w:val="en-US" w:eastAsia="zh-CN" w:bidi="ar"/>
              </w:rPr>
              <w:t>电源线</w:t>
            </w:r>
            <w:r>
              <w:rPr>
                <w:rFonts w:hint="eastAsia" w:ascii="宋体" w:hAnsi="宋体" w:eastAsia="宋体" w:cs="宋体"/>
                <w:bCs/>
                <w:kern w:val="2"/>
                <w:sz w:val="21"/>
                <w:szCs w:val="21"/>
                <w:lang w:val="en-US" w:eastAsia="zh-CN" w:bidi="ar-SA"/>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8</w:t>
            </w:r>
          </w:p>
        </w:tc>
        <w:tc>
          <w:tcPr>
            <w:tcW w:w="1134" w:type="dxa"/>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两头红外线灯（注册名：特定电磁波治疗仪）</w:t>
            </w: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治疗板直径：小于等于170mm</w:t>
            </w:r>
            <w:r>
              <w:rPr>
                <w:rFonts w:hint="eastAsia" w:ascii="宋体" w:hAnsi="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功率：250VA/个治疗头；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支臂伸缩范围：0-78cm</w:t>
            </w:r>
            <w:r>
              <w:rPr>
                <w:rFonts w:hint="eastAsia" w:ascii="宋体" w:hAnsi="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电源盒升降范围：0-50cm；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u w:val="none"/>
                <w:lang w:val="en-US" w:eastAsia="zh-CN" w:bidi="ar"/>
              </w:rPr>
              <w:t>头部调节范围：仰角：0-90°；方位角：360°；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u w:val="none"/>
                <w:lang w:val="en-US" w:eastAsia="zh-CN" w:bidi="ar"/>
              </w:rPr>
              <w:t>波普范围：2μm-25μm</w:t>
            </w:r>
            <w:r>
              <w:rPr>
                <w:rFonts w:hint="eastAsia" w:ascii="宋体" w:hAnsi="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定时范围：0-60分钟；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8．</w:t>
            </w:r>
            <w:r>
              <w:rPr>
                <w:rFonts w:hint="eastAsia" w:ascii="宋体" w:hAnsi="宋体" w:eastAsia="宋体" w:cs="宋体"/>
                <w:i w:val="0"/>
                <w:iCs w:val="0"/>
                <w:color w:val="000000"/>
                <w:kern w:val="0"/>
                <w:sz w:val="21"/>
                <w:szCs w:val="21"/>
                <w:u w:val="none"/>
                <w:lang w:val="en-US" w:eastAsia="zh-CN" w:bidi="ar"/>
              </w:rPr>
              <w:t>工作寿命：&gt;1500小时</w:t>
            </w:r>
            <w:r>
              <w:rPr>
                <w:rFonts w:hint="eastAsia" w:ascii="宋体" w:hAnsi="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jc w:val="both"/>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cs="宋体"/>
                <w:i w:val="0"/>
                <w:iCs w:val="0"/>
                <w:color w:val="000000"/>
                <w:kern w:val="0"/>
                <w:sz w:val="21"/>
                <w:szCs w:val="21"/>
                <w:u w:val="none"/>
                <w:lang w:val="en-US" w:eastAsia="zh-CN" w:bidi="ar"/>
              </w:rPr>
              <w:t>机身（含治疗头） 14个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jc w:val="both"/>
              <w:textAlignment w:val="center"/>
              <w:rPr>
                <w:rFonts w:hint="default" w:ascii="宋体" w:hAnsi="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2.</w:t>
            </w:r>
            <w:r>
              <w:rPr>
                <w:rFonts w:hint="eastAsia" w:ascii="宋体" w:hAnsi="宋体" w:cs="宋体"/>
                <w:i w:val="0"/>
                <w:iCs w:val="0"/>
                <w:color w:val="000000"/>
                <w:kern w:val="0"/>
                <w:sz w:val="21"/>
                <w:szCs w:val="21"/>
                <w:u w:val="none"/>
                <w:lang w:val="en-US" w:eastAsia="zh-CN" w:bidi="ar"/>
              </w:rPr>
              <w:t>控制盒 7个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jc w:val="both"/>
              <w:textAlignment w:val="center"/>
              <w:rPr>
                <w:rFonts w:hint="default" w:ascii="宋体" w:hAnsi="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3.</w:t>
            </w:r>
            <w:r>
              <w:rPr>
                <w:rFonts w:hint="eastAsia" w:ascii="宋体" w:hAnsi="宋体" w:cs="宋体"/>
                <w:i w:val="0"/>
                <w:iCs w:val="0"/>
                <w:color w:val="000000"/>
                <w:kern w:val="0"/>
                <w:sz w:val="21"/>
                <w:szCs w:val="21"/>
                <w:u w:val="none"/>
                <w:lang w:val="en-US" w:eastAsia="zh-CN" w:bidi="ar"/>
              </w:rPr>
              <w:t>下立杆 7个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jc w:val="both"/>
              <w:textAlignment w:val="center"/>
              <w:rPr>
                <w:rFonts w:hint="default" w:ascii="宋体" w:hAnsi="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4.</w:t>
            </w:r>
            <w:r>
              <w:rPr>
                <w:rFonts w:hint="eastAsia" w:ascii="宋体" w:hAnsi="宋体" w:cs="宋体"/>
                <w:i w:val="0"/>
                <w:iCs w:val="0"/>
                <w:color w:val="000000"/>
                <w:kern w:val="0"/>
                <w:sz w:val="21"/>
                <w:szCs w:val="21"/>
                <w:u w:val="none"/>
                <w:lang w:val="en-US" w:eastAsia="zh-CN" w:bidi="ar"/>
              </w:rPr>
              <w:t xml:space="preserve">脚架及脚架盖 7个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9</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温热电针仪</w:t>
            </w: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可四路艾灸输出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尺寸(长宽高): 272 * 205 * 90mm，允差±10%。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额定输入功率不小于35VA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艾灸治疗头具有磁疗催化功能。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u w:val="none"/>
                <w:lang w:val="en-US" w:eastAsia="zh-CN" w:bidi="ar"/>
              </w:rPr>
              <w:t>温度范围: 30℃-95℃，可独立调节。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u w:val="none"/>
                <w:lang w:val="en-US" w:eastAsia="zh-CN" w:bidi="ar"/>
              </w:rPr>
              <w:t>治疗时间: 1min~60min 可调，级差至少1min，输出停止，所有通道停止输出。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具有手动停止输出功能。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主机</w:t>
            </w:r>
            <w:r>
              <w:rPr>
                <w:rFonts w:hint="eastAsia" w:ascii="宋体" w:hAnsi="宋体" w:eastAsia="宋体" w:cs="宋体"/>
                <w:bCs/>
                <w:kern w:val="2"/>
                <w:sz w:val="21"/>
                <w:szCs w:val="21"/>
                <w:lang w:val="en-US" w:eastAsia="zh-CN" w:bidi="ar-SA"/>
              </w:rPr>
              <w:t>4台</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艾灸盒</w:t>
            </w:r>
            <w:r>
              <w:rPr>
                <w:rFonts w:hint="eastAsia" w:ascii="宋体" w:hAnsi="宋体" w:eastAsia="宋体" w:cs="宋体"/>
                <w:bCs/>
                <w:kern w:val="2"/>
                <w:sz w:val="21"/>
                <w:szCs w:val="21"/>
                <w:lang w:val="en-US" w:eastAsia="zh-CN" w:bidi="ar-SA"/>
              </w:rPr>
              <w:t>16个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熔断器</w:t>
            </w:r>
            <w:r>
              <w:rPr>
                <w:rFonts w:hint="eastAsia" w:ascii="宋体" w:hAnsi="宋体" w:eastAsia="宋体" w:cs="宋体"/>
                <w:bCs/>
                <w:kern w:val="2"/>
                <w:sz w:val="21"/>
                <w:szCs w:val="21"/>
                <w:lang w:val="en-US" w:eastAsia="zh-CN" w:bidi="ar-SA"/>
              </w:rPr>
              <w:t>8个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4．</w:t>
            </w:r>
            <w:r>
              <w:rPr>
                <w:rFonts w:hint="eastAsia" w:ascii="宋体" w:hAnsi="宋体" w:eastAsia="宋体" w:cs="宋体"/>
                <w:i w:val="0"/>
                <w:iCs w:val="0"/>
                <w:color w:val="000000"/>
                <w:kern w:val="0"/>
                <w:sz w:val="21"/>
                <w:szCs w:val="21"/>
                <w:u w:val="none"/>
                <w:lang w:val="en-US" w:eastAsia="zh-CN" w:bidi="ar"/>
              </w:rPr>
              <w:t>隔热垫</w:t>
            </w:r>
            <w:r>
              <w:rPr>
                <w:rFonts w:hint="eastAsia" w:ascii="宋体" w:hAnsi="宋体" w:eastAsia="宋体" w:cs="宋体"/>
                <w:bCs/>
                <w:kern w:val="2"/>
                <w:sz w:val="21"/>
                <w:szCs w:val="21"/>
                <w:lang w:val="en-US" w:eastAsia="zh-CN" w:bidi="ar-SA"/>
              </w:rPr>
              <w:t>4盒</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5．</w:t>
            </w:r>
            <w:r>
              <w:rPr>
                <w:rFonts w:hint="eastAsia" w:ascii="宋体" w:hAnsi="宋体" w:eastAsia="宋体" w:cs="宋体"/>
                <w:i w:val="0"/>
                <w:iCs w:val="0"/>
                <w:color w:val="000000"/>
                <w:kern w:val="0"/>
                <w:sz w:val="21"/>
                <w:szCs w:val="21"/>
                <w:u w:val="none"/>
                <w:lang w:val="en-US" w:eastAsia="zh-CN" w:bidi="ar"/>
              </w:rPr>
              <w:t>绑带</w:t>
            </w:r>
            <w:r>
              <w:rPr>
                <w:rFonts w:hint="eastAsia" w:ascii="宋体" w:hAnsi="宋体" w:eastAsia="宋体" w:cs="宋体"/>
                <w:bCs/>
                <w:kern w:val="2"/>
                <w:sz w:val="21"/>
                <w:szCs w:val="21"/>
                <w:lang w:val="en-US" w:eastAsia="zh-CN" w:bidi="ar-SA"/>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10</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中频治疗仪</w:t>
            </w:r>
          </w:p>
        </w:tc>
        <w:tc>
          <w:tcPr>
            <w:tcW w:w="6485" w:type="dxa"/>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中频输出1.输出频率：1kHz～10kHz，级差1kHz，允差±10%；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2.输出波形：方波，占空比50%；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3.波形输出方式：双向；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4.中频输出电流：在500Ω的标准负载电阻下，最大输出电流不超过以下限值：频率≤1500Hz不超过80mA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低频调制输出1.调制频率范围：0～150Hz，单一频率允差±10％或±1Hz取大值；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2.调制方式：连续调制、间歇调制、变频调制、交替调制。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3.干扰电差频频率范围：0～120Hz，单一频率允差±10％或±1Hz取大值。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离子导入输出1.加热输出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2.热电极温度：38℃-55℃范围内分6档可调，允差±3℃;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3.具有温控保护功能，最高加热温度不超过56℃，超过56℃后热保护器动作，切断加热电路。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4.自动处方时间由各处方规定，手动处方时间1～99min范围内可调，级差1min，允差±30S，治疗时间倒计时结束后，停止输出。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5.具有不少于100个自动处方</w:t>
            </w:r>
            <w:r>
              <w:rPr>
                <w:rFonts w:hint="eastAsia" w:ascii="宋体" w:hAnsi="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10个手动处方。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6.至少四路中频加透热输出，四路离子导入直流输出，四路干扰电输出。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主机</w:t>
            </w:r>
            <w:r>
              <w:rPr>
                <w:rFonts w:hint="eastAsia" w:ascii="宋体" w:hAnsi="宋体" w:eastAsia="宋体" w:cs="宋体"/>
                <w:bCs/>
                <w:kern w:val="2"/>
                <w:sz w:val="21"/>
                <w:szCs w:val="21"/>
                <w:lang w:val="en-US" w:eastAsia="zh-CN" w:bidi="ar-SA"/>
              </w:rPr>
              <w:t>7台</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加热电极片</w:t>
            </w:r>
            <w:r>
              <w:rPr>
                <w:rFonts w:hint="eastAsia" w:ascii="宋体" w:hAnsi="宋体" w:eastAsia="宋体" w:cs="宋体"/>
                <w:bCs/>
                <w:kern w:val="2"/>
                <w:sz w:val="21"/>
                <w:szCs w:val="21"/>
                <w:lang w:val="en-US" w:eastAsia="zh-CN" w:bidi="ar-SA"/>
              </w:rPr>
              <w:t>112片</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5种规格矩形电极片</w:t>
            </w:r>
            <w:r>
              <w:rPr>
                <w:rFonts w:hint="eastAsia" w:ascii="宋体" w:hAnsi="宋体" w:eastAsia="宋体" w:cs="宋体"/>
                <w:bCs/>
                <w:kern w:val="2"/>
                <w:sz w:val="21"/>
                <w:szCs w:val="21"/>
                <w:lang w:val="en-US" w:eastAsia="zh-CN" w:bidi="ar-SA"/>
              </w:rPr>
              <w:t>56片/种</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锥形电极片</w:t>
            </w:r>
            <w:r>
              <w:rPr>
                <w:rFonts w:hint="eastAsia" w:ascii="宋体" w:hAnsi="宋体" w:eastAsia="宋体" w:cs="宋体"/>
                <w:bCs/>
                <w:kern w:val="2"/>
                <w:sz w:val="21"/>
                <w:szCs w:val="21"/>
                <w:lang w:val="en-US" w:eastAsia="zh-CN" w:bidi="ar-SA"/>
              </w:rPr>
              <w:t>28片</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圆形电极片</w:t>
            </w:r>
            <w:r>
              <w:rPr>
                <w:rFonts w:hint="eastAsia" w:ascii="宋体" w:hAnsi="宋体" w:eastAsia="宋体" w:cs="宋体"/>
                <w:bCs/>
                <w:kern w:val="2"/>
                <w:sz w:val="21"/>
                <w:szCs w:val="21"/>
                <w:lang w:val="en-US" w:eastAsia="zh-CN" w:bidi="ar-SA"/>
              </w:rPr>
              <w:t>28片</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不同型别中频电极线（加热型、非加热型、离子导入型）</w:t>
            </w:r>
            <w:r>
              <w:rPr>
                <w:rFonts w:hint="eastAsia" w:ascii="宋体" w:hAnsi="宋体" w:eastAsia="宋体" w:cs="宋体"/>
                <w:bCs/>
                <w:kern w:val="2"/>
                <w:sz w:val="21"/>
                <w:szCs w:val="21"/>
                <w:lang w:val="en-US" w:eastAsia="zh-CN" w:bidi="ar-SA"/>
              </w:rPr>
              <w:t>56根/型</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3种规格电极片布套</w:t>
            </w:r>
            <w:r>
              <w:rPr>
                <w:rFonts w:hint="eastAsia" w:ascii="宋体" w:hAnsi="宋体" w:eastAsia="宋体" w:cs="宋体"/>
                <w:bCs/>
                <w:kern w:val="2"/>
                <w:sz w:val="21"/>
                <w:szCs w:val="21"/>
                <w:lang w:val="en-US" w:eastAsia="zh-CN" w:bidi="ar-SA"/>
              </w:rPr>
              <w:t>224个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2种规格绷带（50cm\100cm)）56根/种</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熔断器</w:t>
            </w:r>
            <w:r>
              <w:rPr>
                <w:rFonts w:hint="eastAsia" w:ascii="宋体" w:hAnsi="宋体" w:eastAsia="宋体" w:cs="宋体"/>
                <w:bCs/>
                <w:kern w:val="2"/>
                <w:sz w:val="21"/>
                <w:szCs w:val="21"/>
                <w:lang w:val="en-US" w:eastAsia="zh-CN" w:bidi="ar-SA"/>
              </w:rPr>
              <w:t>28</w:t>
            </w:r>
            <w:r>
              <w:rPr>
                <w:rFonts w:hint="eastAsia" w:ascii="宋体" w:hAnsi="宋体" w:eastAsia="宋体" w:cs="宋体"/>
                <w:i w:val="0"/>
                <w:iCs w:val="0"/>
                <w:color w:val="000000"/>
                <w:kern w:val="0"/>
                <w:sz w:val="21"/>
                <w:szCs w:val="21"/>
                <w:u w:val="none"/>
                <w:lang w:val="en-US" w:eastAsia="zh-CN" w:bidi="ar"/>
              </w:rPr>
              <w:t>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电源线 </w:t>
            </w:r>
            <w:r>
              <w:rPr>
                <w:rFonts w:hint="eastAsia" w:ascii="宋体" w:hAnsi="宋体" w:eastAsia="宋体" w:cs="宋体"/>
                <w:bCs/>
                <w:kern w:val="2"/>
                <w:sz w:val="21"/>
                <w:szCs w:val="21"/>
                <w:lang w:val="en-US" w:eastAsia="zh-CN" w:bidi="ar-SA"/>
              </w:rPr>
              <w:t>7</w:t>
            </w:r>
            <w:r>
              <w:rPr>
                <w:rFonts w:hint="eastAsia" w:ascii="宋体" w:hAnsi="宋体" w:eastAsia="宋体" w:cs="宋体"/>
                <w:i w:val="0"/>
                <w:iCs w:val="0"/>
                <w:color w:val="000000"/>
                <w:kern w:val="0"/>
                <w:sz w:val="21"/>
                <w:szCs w:val="21"/>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0" w:type="auto"/>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11</w:t>
            </w:r>
          </w:p>
        </w:tc>
        <w:tc>
          <w:tcPr>
            <w:tcW w:w="1134" w:type="dxa"/>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耳灸仪</w:t>
            </w: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头耳灸仪</w:t>
            </w:r>
            <w:r>
              <w:rPr>
                <w:rFonts w:hint="eastAsia" w:ascii="宋体" w:hAnsi="宋体" w:eastAsia="宋体" w:cs="宋体"/>
                <w:bCs/>
                <w:kern w:val="2"/>
                <w:sz w:val="21"/>
                <w:szCs w:val="21"/>
                <w:lang w:val="en-US" w:eastAsia="zh-CN" w:bidi="ar-SA"/>
              </w:rPr>
              <w:t>5个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艾柱</w:t>
            </w:r>
            <w:r>
              <w:rPr>
                <w:rFonts w:hint="eastAsia" w:ascii="宋体" w:hAnsi="宋体" w:eastAsia="宋体" w:cs="宋体"/>
                <w:bCs/>
                <w:kern w:val="2"/>
                <w:sz w:val="21"/>
                <w:szCs w:val="21"/>
                <w:lang w:val="en-US" w:eastAsia="zh-CN" w:bidi="ar-SA"/>
              </w:rPr>
              <w:t>50粒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12</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普通电针仪</w:t>
            </w: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1.脉冲频率：1Hz~100Hz连续可调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2.脉冲宽度≥0.35ms±0.1ms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3.连续波在250Ω负载上输出脉冲幅度10V±30%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4.可输出连续波、疏密波、断续波波形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5.输出电流：250Ω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6.输治疗仪输出端开路时输出脉冲峰值≤500V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7.具有定时功能，时范围（0～60）min±10%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主机</w:t>
            </w:r>
            <w:r>
              <w:rPr>
                <w:rFonts w:hint="eastAsia" w:ascii="宋体" w:hAnsi="宋体" w:eastAsia="宋体" w:cs="宋体"/>
                <w:bCs/>
                <w:kern w:val="2"/>
                <w:sz w:val="21"/>
                <w:szCs w:val="21"/>
                <w:lang w:val="en-US" w:eastAsia="zh-CN" w:bidi="ar-SA"/>
              </w:rPr>
              <w:t>2台</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变压器</w:t>
            </w:r>
            <w:r>
              <w:rPr>
                <w:rFonts w:hint="eastAsia" w:ascii="宋体" w:hAnsi="宋体" w:eastAsia="宋体" w:cs="宋体"/>
                <w:bCs/>
                <w:kern w:val="2"/>
                <w:sz w:val="21"/>
                <w:szCs w:val="21"/>
                <w:lang w:val="en-US" w:eastAsia="zh-CN" w:bidi="ar-SA"/>
              </w:rPr>
              <w:t>2个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探穴笔</w:t>
            </w:r>
            <w:r>
              <w:rPr>
                <w:rFonts w:hint="eastAsia" w:ascii="宋体" w:hAnsi="宋体" w:eastAsia="宋体" w:cs="宋体"/>
                <w:bCs/>
                <w:kern w:val="2"/>
                <w:sz w:val="21"/>
                <w:szCs w:val="21"/>
                <w:lang w:val="en-US" w:eastAsia="zh-CN" w:bidi="ar-SA"/>
              </w:rPr>
              <w:t>2支</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4．</w:t>
            </w:r>
            <w:r>
              <w:rPr>
                <w:rFonts w:hint="eastAsia" w:ascii="宋体" w:hAnsi="宋体" w:eastAsia="宋体" w:cs="宋体"/>
                <w:i w:val="0"/>
                <w:iCs w:val="0"/>
                <w:color w:val="000000"/>
                <w:kern w:val="0"/>
                <w:sz w:val="21"/>
                <w:szCs w:val="21"/>
                <w:u w:val="none"/>
                <w:lang w:val="en-US" w:eastAsia="zh-CN" w:bidi="ar"/>
              </w:rPr>
              <w:t>输出导线</w:t>
            </w:r>
            <w:r>
              <w:rPr>
                <w:rFonts w:hint="eastAsia" w:ascii="宋体" w:hAnsi="宋体" w:eastAsia="宋体" w:cs="宋体"/>
                <w:bCs/>
                <w:kern w:val="2"/>
                <w:sz w:val="21"/>
                <w:szCs w:val="21"/>
                <w:lang w:val="en-US" w:eastAsia="zh-CN" w:bidi="ar-SA"/>
              </w:rPr>
              <w:t>12条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5．</w:t>
            </w:r>
            <w:r>
              <w:rPr>
                <w:rFonts w:hint="eastAsia" w:ascii="宋体" w:hAnsi="宋体" w:eastAsia="宋体" w:cs="宋体"/>
                <w:i w:val="0"/>
                <w:iCs w:val="0"/>
                <w:color w:val="000000"/>
                <w:kern w:val="0"/>
                <w:sz w:val="21"/>
                <w:szCs w:val="21"/>
                <w:u w:val="none"/>
                <w:lang w:val="en-US" w:eastAsia="zh-CN" w:bidi="ar"/>
              </w:rPr>
              <w:t>纽扣输出线</w:t>
            </w:r>
            <w:r>
              <w:rPr>
                <w:rFonts w:hint="eastAsia" w:ascii="宋体" w:hAnsi="宋体" w:eastAsia="宋体" w:cs="宋体"/>
                <w:bCs/>
                <w:kern w:val="2"/>
                <w:sz w:val="21"/>
                <w:szCs w:val="21"/>
                <w:lang w:val="en-US" w:eastAsia="zh-CN" w:bidi="ar-SA"/>
              </w:rPr>
              <w:t>4条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6．</w:t>
            </w:r>
            <w:r>
              <w:rPr>
                <w:rFonts w:hint="eastAsia" w:ascii="宋体" w:hAnsi="宋体" w:eastAsia="宋体" w:cs="宋体"/>
                <w:i w:val="0"/>
                <w:iCs w:val="0"/>
                <w:color w:val="000000"/>
                <w:kern w:val="0"/>
                <w:sz w:val="21"/>
                <w:szCs w:val="21"/>
                <w:u w:val="none"/>
                <w:lang w:val="en-US" w:eastAsia="zh-CN" w:bidi="ar"/>
              </w:rPr>
              <w:t>自粘电极</w:t>
            </w:r>
            <w:r>
              <w:rPr>
                <w:rFonts w:hint="eastAsia" w:ascii="宋体" w:hAnsi="宋体" w:eastAsia="宋体" w:cs="宋体"/>
                <w:bCs/>
                <w:kern w:val="2"/>
                <w:sz w:val="21"/>
                <w:szCs w:val="21"/>
                <w:lang w:val="en-US" w:eastAsia="zh-CN" w:bidi="ar-SA"/>
              </w:rPr>
              <w:t>4对</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7．</w:t>
            </w:r>
            <w:r>
              <w:rPr>
                <w:rFonts w:hint="eastAsia" w:ascii="宋体" w:hAnsi="宋体" w:eastAsia="宋体" w:cs="宋体"/>
                <w:i w:val="0"/>
                <w:iCs w:val="0"/>
                <w:color w:val="000000"/>
                <w:kern w:val="0"/>
                <w:sz w:val="21"/>
                <w:szCs w:val="21"/>
                <w:u w:val="none"/>
                <w:lang w:val="en-US" w:eastAsia="zh-CN" w:bidi="ar"/>
              </w:rPr>
              <w:t>穴位图</w:t>
            </w:r>
            <w:r>
              <w:rPr>
                <w:rFonts w:hint="eastAsia" w:ascii="宋体" w:hAnsi="宋体" w:eastAsia="宋体" w:cs="宋体"/>
                <w:bCs/>
                <w:kern w:val="2"/>
                <w:sz w:val="21"/>
                <w:szCs w:val="21"/>
                <w:lang w:val="en-US" w:eastAsia="zh-CN" w:bidi="ar-SA"/>
              </w:rPr>
              <w:t>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13</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火龙罐中号</w:t>
            </w:r>
          </w:p>
        </w:tc>
        <w:tc>
          <w:tcPr>
            <w:tcW w:w="6485" w:type="dxa"/>
            <w:vAlign w:val="bottom"/>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1.艾柱插针为不锈钢316材料；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bottom"/>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2.隔热外套为医用硅胶材料。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bottom"/>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3.罐口双层罐壁结构；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6485" w:type="dxa"/>
            <w:vAlign w:val="bottom"/>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4.口内口径：≥65</w:t>
            </w:r>
            <w:r>
              <w:rPr>
                <w:rFonts w:hint="eastAsia"/>
                <w:highlight w:val="none"/>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6485" w:type="dxa"/>
            <w:vAlign w:val="bottom"/>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5.口外口径：≥80</w:t>
            </w:r>
            <w:r>
              <w:rPr>
                <w:rFonts w:hint="eastAsia"/>
                <w:highlight w:val="none"/>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6485" w:type="dxa"/>
            <w:vAlign w:val="bottom"/>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6.口深度：≥10</w:t>
            </w:r>
            <w:r>
              <w:rPr>
                <w:rFonts w:hint="eastAsia"/>
                <w:highlight w:val="none"/>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6485" w:type="dxa"/>
            <w:vAlign w:val="bottom"/>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7.整体外径：≥90</w:t>
            </w:r>
            <w:r>
              <w:rPr>
                <w:rFonts w:hint="eastAsia"/>
                <w:highlight w:val="none"/>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6485" w:type="dxa"/>
            <w:vAlign w:val="bottom"/>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8.整体高度：≥72</w:t>
            </w:r>
            <w:r>
              <w:rPr>
                <w:rFonts w:hint="eastAsia"/>
                <w:highlight w:val="none"/>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罐体</w:t>
            </w:r>
            <w:r>
              <w:rPr>
                <w:rFonts w:hint="eastAsia" w:ascii="宋体" w:hAnsi="宋体" w:eastAsia="宋体" w:cs="宋体"/>
                <w:bCs/>
                <w:kern w:val="2"/>
                <w:sz w:val="21"/>
                <w:szCs w:val="21"/>
                <w:lang w:val="en-US" w:eastAsia="zh-CN" w:bidi="ar-SA"/>
              </w:rPr>
              <w:t>1个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医用硅胶套</w:t>
            </w:r>
            <w:r>
              <w:rPr>
                <w:rFonts w:hint="eastAsia" w:ascii="宋体" w:hAnsi="宋体" w:eastAsia="宋体" w:cs="宋体"/>
                <w:bCs/>
                <w:kern w:val="2"/>
                <w:sz w:val="21"/>
                <w:szCs w:val="21"/>
                <w:lang w:val="en-US" w:eastAsia="zh-CN" w:bidi="ar-SA"/>
              </w:rPr>
              <w:t>1个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固定钉</w:t>
            </w:r>
            <w:r>
              <w:rPr>
                <w:rFonts w:hint="eastAsia" w:ascii="宋体" w:hAnsi="宋体" w:eastAsia="宋体" w:cs="宋体"/>
                <w:bCs/>
                <w:kern w:val="2"/>
                <w:sz w:val="21"/>
                <w:szCs w:val="21"/>
                <w:lang w:val="en-US" w:eastAsia="zh-CN" w:bidi="ar-SA"/>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14</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中医理疗床（带洞）</w:t>
            </w: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1.尺寸≥190cm×62cm×66</w:t>
            </w:r>
            <w:r>
              <w:rPr>
                <w:rFonts w:hint="eastAsia" w:ascii="宋体" w:hAnsi="宋体" w:cs="宋体"/>
                <w:color w:val="000000" w:themeColor="text1"/>
                <w:kern w:val="2"/>
                <w:sz w:val="21"/>
                <w:szCs w:val="21"/>
                <w:lang w:val="en-US" w:eastAsia="zh-CN" w:bidi="ar-SA"/>
                <w14:textFill>
                  <w14:solidFill>
                    <w14:schemeClr w14:val="tx1"/>
                  </w14:solidFill>
                </w14:textFill>
              </w:rPr>
              <w:t>c</w:t>
            </w:r>
            <w:r>
              <w:rPr>
                <w:rFonts w:hint="eastAsia" w:ascii="宋体" w:hAnsi="宋体" w:eastAsia="宋体" w:cs="宋体"/>
                <w:color w:val="000000" w:themeColor="text1"/>
                <w:kern w:val="2"/>
                <w:sz w:val="21"/>
                <w:szCs w:val="21"/>
                <w:lang w:val="en-US" w:eastAsia="zh-CN" w:bidi="ar-SA"/>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2.理疗床配备肩孔、海绵扶手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3.配有患者呼吸孔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4.可承载重量大于等于200kg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5.呼吸孔下方配备支撑垫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6.治疗床可调整床体平整度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15</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中药热熏蒸仪</w:t>
            </w: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1.支持双锅双控双喷头，双路独立控制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2.额定输入功率：2300W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3.配备至少6寸液晶触摸屏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4.外形尺寸（长宽高）：780×640×1250mm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5.操作台距地面高度：960mm，允差±5mm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6.预加热时间≤20min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7.功率调节：≤6档。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8.治疗时间：1～99min，允差±30s；治疗时间达到设定时间时，有提示音，加热装置自动断电。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9.预热温度：70～99℃可调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10.具有三通道散热系统。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11.自动控制废液排放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12.具有自动漏电保护、身动防干烧功能。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13.具有红外测温技术，在熏蒸过程中实时监测皮肤表面温度。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14.加热锅具有五重安全保护装置：报警阀、旋转锁盖钮、泄压窗、双卡钳、防堵过滤罩。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15.泄压三段调节：（50kPa、80kPa、泄压档），第二路120kPa 安全阀保护。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16.具有工作状态提示、多重故障自检、错误代码显示等多种功能。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17.具有双重超温保护功能。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主机</w:t>
            </w:r>
            <w:r>
              <w:rPr>
                <w:rFonts w:hint="eastAsia" w:ascii="宋体" w:hAnsi="宋体" w:eastAsia="宋体" w:cs="宋体"/>
                <w:bCs/>
                <w:kern w:val="2"/>
                <w:sz w:val="21"/>
                <w:szCs w:val="21"/>
                <w:lang w:val="en-US" w:eastAsia="zh-CN" w:bidi="ar-SA"/>
              </w:rPr>
              <w:t>3台</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存水桶</w:t>
            </w:r>
            <w:r>
              <w:rPr>
                <w:rFonts w:hint="eastAsia" w:ascii="宋体" w:hAnsi="宋体" w:eastAsia="宋体" w:cs="宋体"/>
                <w:bCs/>
                <w:kern w:val="2"/>
                <w:sz w:val="21"/>
                <w:szCs w:val="21"/>
                <w:lang w:val="en-US" w:eastAsia="zh-CN" w:bidi="ar-SA"/>
              </w:rPr>
              <w:t>3个</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量水杯</w:t>
            </w:r>
            <w:r>
              <w:rPr>
                <w:rFonts w:hint="eastAsia" w:ascii="宋体" w:hAnsi="宋体" w:eastAsia="宋体" w:cs="宋体"/>
                <w:bCs/>
                <w:kern w:val="2"/>
                <w:sz w:val="21"/>
                <w:szCs w:val="21"/>
                <w:lang w:val="en-US" w:eastAsia="zh-CN" w:bidi="ar-SA"/>
              </w:rPr>
              <w:t>3个</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熏蒸罩</w:t>
            </w:r>
            <w:r>
              <w:rPr>
                <w:rFonts w:hint="eastAsia" w:ascii="宋体" w:hAnsi="宋体" w:eastAsia="宋体" w:cs="宋体"/>
                <w:bCs/>
                <w:kern w:val="2"/>
                <w:sz w:val="21"/>
                <w:szCs w:val="21"/>
                <w:lang w:val="en-US" w:eastAsia="zh-CN" w:bidi="ar-SA"/>
              </w:rPr>
              <w:t>6个</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药袋 </w:t>
            </w:r>
            <w:r>
              <w:rPr>
                <w:rFonts w:hint="eastAsia"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包</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吸水海绵</w:t>
            </w:r>
            <w:r>
              <w:rPr>
                <w:rFonts w:hint="eastAsia" w:ascii="宋体" w:hAnsi="宋体" w:eastAsia="宋体" w:cs="宋体"/>
                <w:bCs/>
                <w:kern w:val="2"/>
                <w:sz w:val="21"/>
                <w:szCs w:val="21"/>
                <w:lang w:val="en-US" w:eastAsia="zh-CN" w:bidi="ar-SA"/>
              </w:rPr>
              <w:t>6</w:t>
            </w:r>
            <w:r>
              <w:rPr>
                <w:rFonts w:hint="eastAsia" w:ascii="宋体" w:hAnsi="宋体" w:eastAsia="宋体" w:cs="宋体"/>
                <w:i w:val="0"/>
                <w:iCs w:val="0"/>
                <w:color w:val="000000"/>
                <w:kern w:val="0"/>
                <w:sz w:val="21"/>
                <w:szCs w:val="21"/>
                <w:u w:val="none"/>
                <w:lang w:val="en-US" w:eastAsia="zh-CN" w:bidi="ar"/>
              </w:rPr>
              <w:t>套</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熔断器</w:t>
            </w:r>
            <w:r>
              <w:rPr>
                <w:rFonts w:hint="eastAsia" w:ascii="宋体" w:hAnsi="宋体" w:eastAsia="宋体" w:cs="宋体"/>
                <w:bCs/>
                <w:kern w:val="2"/>
                <w:sz w:val="21"/>
                <w:szCs w:val="21"/>
                <w:lang w:val="en-US" w:eastAsia="zh-CN" w:bidi="ar-SA"/>
              </w:rPr>
              <w:t>6</w:t>
            </w:r>
            <w:r>
              <w:rPr>
                <w:rFonts w:hint="eastAsia" w:ascii="宋体" w:hAnsi="宋体" w:eastAsia="宋体" w:cs="宋体"/>
                <w:i w:val="0"/>
                <w:iCs w:val="0"/>
                <w:color w:val="000000"/>
                <w:kern w:val="0"/>
                <w:sz w:val="21"/>
                <w:szCs w:val="21"/>
                <w:u w:val="none"/>
                <w:lang w:val="en-US" w:eastAsia="zh-CN" w:bidi="ar"/>
              </w:rPr>
              <w:t>个</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硅橡胶管</w:t>
            </w:r>
            <w:r>
              <w:rPr>
                <w:rFonts w:hint="eastAsia"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个</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密封圈</w:t>
            </w:r>
            <w:r>
              <w:rPr>
                <w:rFonts w:hint="eastAsia"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个</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清洁套装</w:t>
            </w:r>
            <w:r>
              <w:rPr>
                <w:rFonts w:hint="eastAsia"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16</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艾灸机器人</w:t>
            </w: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1.产品尺寸≥450mm*280mm*400mm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2.≥10.1英寸触摸屏电脑控制、双灸头旋转速度调节，实时温控检测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3.电源：220V，50Hz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4.输入功率：≤2000VA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5.可维持艾灸头温度恒定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6.可调节设置治疗时间≥10min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7.具备红外测温功能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8.具有明火艾灸功能，产生温和和强劲的火力，可做回旋灸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9.具有节能烟气净化器。净化艾烟，收集烟油。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艾灸头 2 套</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底座</w:t>
            </w:r>
            <w:r>
              <w:rPr>
                <w:rFonts w:hint="eastAsia" w:ascii="宋体" w:hAnsi="宋体" w:eastAsia="宋体" w:cs="宋体"/>
                <w:bCs/>
                <w:kern w:val="2"/>
                <w:sz w:val="21"/>
                <w:szCs w:val="21"/>
                <w:lang w:val="en-US" w:eastAsia="zh-CN" w:bidi="ar-SA"/>
              </w:rPr>
              <w:t>1个</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立柱</w:t>
            </w:r>
            <w:r>
              <w:rPr>
                <w:rFonts w:hint="eastAsia" w:ascii="宋体" w:hAnsi="宋体" w:eastAsia="宋体" w:cs="宋体"/>
                <w:bCs/>
                <w:kern w:val="2"/>
                <w:sz w:val="21"/>
                <w:szCs w:val="21"/>
                <w:lang w:val="en-US" w:eastAsia="zh-CN" w:bidi="ar-SA"/>
              </w:rPr>
              <w:t>1个</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机械臂</w:t>
            </w:r>
            <w:r>
              <w:rPr>
                <w:rFonts w:hint="eastAsia" w:ascii="宋体" w:hAnsi="宋体" w:eastAsia="宋体" w:cs="宋体"/>
                <w:bCs/>
                <w:kern w:val="2"/>
                <w:sz w:val="21"/>
                <w:szCs w:val="21"/>
                <w:lang w:val="en-US" w:eastAsia="zh-CN" w:bidi="ar-SA"/>
              </w:rPr>
              <w:t>1套</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220V电源线</w:t>
            </w:r>
            <w:r>
              <w:rPr>
                <w:rFonts w:hint="eastAsia" w:ascii="宋体" w:hAnsi="宋体" w:eastAsia="宋体" w:cs="宋体"/>
                <w:bCs/>
                <w:kern w:val="2"/>
                <w:sz w:val="21"/>
                <w:szCs w:val="21"/>
                <w:lang w:val="en-US" w:eastAsia="zh-CN" w:bidi="ar-SA"/>
              </w:rPr>
              <w:t>1条</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免清洗铝箔杯</w:t>
            </w:r>
            <w:r>
              <w:rPr>
                <w:rFonts w:hint="eastAsia" w:ascii="宋体" w:hAnsi="宋体" w:eastAsia="宋体" w:cs="宋体"/>
                <w:bCs/>
                <w:kern w:val="2"/>
                <w:sz w:val="21"/>
                <w:szCs w:val="21"/>
                <w:lang w:val="en-US" w:eastAsia="zh-CN" w:bidi="ar-SA"/>
              </w:rPr>
              <w:t>5个</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内六角扳手</w:t>
            </w:r>
            <w:r>
              <w:rPr>
                <w:rFonts w:hint="eastAsia" w:ascii="宋体" w:hAnsi="宋体" w:eastAsia="宋体" w:cs="宋体"/>
                <w:bCs/>
                <w:kern w:val="2"/>
                <w:sz w:val="21"/>
                <w:szCs w:val="21"/>
                <w:lang w:val="en-US" w:eastAsia="zh-CN" w:bidi="ar-SA"/>
              </w:rPr>
              <w:t>2个</w:t>
            </w:r>
          </w:p>
        </w:tc>
      </w:tr>
    </w:tbl>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78"/>
        <w:tblW w:w="90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846"/>
        <w:gridCol w:w="6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6"/>
                <w:kern w:val="0"/>
                <w:sz w:val="21"/>
                <w:szCs w:val="21"/>
              </w:rPr>
              <w:t>序号</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14"/>
                <w:kern w:val="0"/>
                <w:sz w:val="21"/>
                <w:szCs w:val="21"/>
              </w:rPr>
              <w:t>目录</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position w:val="-1"/>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9"/>
                <w:kern w:val="0"/>
                <w:sz w:val="21"/>
                <w:szCs w:val="21"/>
              </w:rPr>
              <w:t>维修及维护服务</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b/>
                <w:bCs/>
                <w:color w:val="FF0000"/>
                <w:spacing w:val="9"/>
                <w:kern w:val="0"/>
                <w:sz w:val="21"/>
                <w:szCs w:val="21"/>
                <w:lang w:val="en-US" w:eastAsia="zh-CN"/>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cstheme="minorEastAsia"/>
                <w:b/>
                <w:bCs/>
                <w:color w:val="FF0000"/>
                <w:spacing w:val="9"/>
                <w:kern w:val="0"/>
                <w:sz w:val="21"/>
                <w:szCs w:val="21"/>
                <w:lang w:val="en-US"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b/>
                <w:bCs/>
                <w:color w:val="FF0000"/>
                <w:spacing w:val="9"/>
                <w:kern w:val="0"/>
                <w:sz w:val="21"/>
                <w:szCs w:val="21"/>
              </w:rPr>
            </w:pPr>
            <w:r>
              <w:rPr>
                <w:rFonts w:hint="eastAsia" w:asciiTheme="minorEastAsia" w:hAnsiTheme="minorEastAsia" w:eastAsiaTheme="minorEastAsia" w:cstheme="minorEastAsia"/>
                <w:b/>
                <w:bCs/>
                <w:color w:val="FF0000"/>
                <w:spacing w:val="9"/>
                <w:kern w:val="0"/>
                <w:sz w:val="21"/>
                <w:szCs w:val="21"/>
              </w:rPr>
              <w:t>1.1各</w:t>
            </w:r>
            <w:r>
              <w:rPr>
                <w:rFonts w:hint="eastAsia" w:asciiTheme="minorEastAsia" w:hAnsiTheme="minorEastAsia" w:eastAsiaTheme="minorEastAsia" w:cstheme="minorEastAsia"/>
                <w:b/>
                <w:bCs/>
                <w:color w:val="FF0000"/>
                <w:spacing w:val="9"/>
                <w:kern w:val="0"/>
                <w:sz w:val="21"/>
                <w:szCs w:val="21"/>
                <w:lang w:val="en-US" w:eastAsia="zh-CN"/>
              </w:rPr>
              <w:t>投标人</w:t>
            </w:r>
            <w:r>
              <w:rPr>
                <w:rFonts w:hint="eastAsia" w:asciiTheme="minorEastAsia" w:hAnsiTheme="minorEastAsia" w:eastAsiaTheme="minorEastAsia" w:cstheme="minorEastAsia"/>
                <w:b/>
                <w:bCs/>
                <w:color w:val="FF0000"/>
                <w:spacing w:val="9"/>
                <w:kern w:val="0"/>
                <w:sz w:val="21"/>
                <w:szCs w:val="21"/>
              </w:rPr>
              <w:t>应在投标文件中列明各主机、配件和易耗品的保修期限，并承诺提供</w:t>
            </w:r>
            <w:r>
              <w:rPr>
                <w:rFonts w:hint="eastAsia" w:asciiTheme="minorEastAsia" w:hAnsiTheme="minorEastAsia" w:cstheme="minorEastAsia"/>
                <w:b/>
                <w:bCs/>
                <w:color w:val="FF0000"/>
                <w:spacing w:val="9"/>
                <w:kern w:val="0"/>
                <w:sz w:val="21"/>
                <w:szCs w:val="21"/>
                <w:lang w:val="en-US" w:eastAsia="zh-CN"/>
              </w:rPr>
              <w:t>原厂</w:t>
            </w:r>
            <w:r>
              <w:rPr>
                <w:rFonts w:hint="eastAsia" w:asciiTheme="minorEastAsia" w:hAnsiTheme="minorEastAsia" w:eastAsiaTheme="minorEastAsia" w:cstheme="minorEastAsia"/>
                <w:b/>
                <w:bCs/>
                <w:color w:val="FF0000"/>
                <w:spacing w:val="9"/>
                <w:kern w:val="0"/>
                <w:sz w:val="21"/>
                <w:szCs w:val="21"/>
              </w:rPr>
              <w:t>主机及配件免费保修期</w:t>
            </w:r>
            <w:r>
              <w:rPr>
                <w:rFonts w:hint="eastAsia" w:asciiTheme="minorEastAsia" w:hAnsiTheme="minorEastAsia" w:cstheme="minorEastAsia"/>
                <w:b/>
                <w:bCs/>
                <w:color w:val="FF0000"/>
                <w:spacing w:val="9"/>
                <w:kern w:val="0"/>
                <w:sz w:val="21"/>
                <w:szCs w:val="21"/>
                <w:lang w:val="en-US" w:eastAsia="zh-CN"/>
              </w:rPr>
              <w:t>为5</w:t>
            </w:r>
            <w:r>
              <w:rPr>
                <w:rFonts w:hint="eastAsia" w:asciiTheme="minorEastAsia" w:hAnsiTheme="minorEastAsia" w:eastAsiaTheme="minorEastAsia" w:cstheme="minorEastAsia"/>
                <w:b/>
                <w:bCs/>
                <w:color w:val="FF0000"/>
                <w:spacing w:val="9"/>
                <w:kern w:val="0"/>
                <w:sz w:val="21"/>
                <w:szCs w:val="21"/>
              </w:rPr>
              <w:t>年，保修期以验收合格，双方代表签署“验收报告”之日起计算。</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lang w:val="en-US" w:eastAsia="zh-CN"/>
              </w:rPr>
              <w:t>1.2</w:t>
            </w:r>
            <w:r>
              <w:rPr>
                <w:rFonts w:hint="eastAsia" w:asciiTheme="majorEastAsia" w:hAnsiTheme="majorEastAsia" w:eastAsiaTheme="majorEastAsia" w:cstheme="majorEastAsia"/>
                <w:b/>
                <w:bCs/>
                <w:color w:val="FF0000"/>
                <w:sz w:val="21"/>
                <w:szCs w:val="21"/>
              </w:rPr>
              <w:t>保修期内更换零配件、软件升级、人工等服务如原厂需收费由</w:t>
            </w:r>
            <w:r>
              <w:rPr>
                <w:rFonts w:hint="eastAsia" w:asciiTheme="majorEastAsia" w:hAnsiTheme="majorEastAsia" w:eastAsiaTheme="majorEastAsia" w:cstheme="majorEastAsia"/>
                <w:b/>
                <w:bCs/>
                <w:color w:val="FF0000"/>
                <w:sz w:val="21"/>
                <w:szCs w:val="21"/>
                <w:lang w:val="en-US" w:eastAsia="zh-CN"/>
              </w:rPr>
              <w:t>中标人</w:t>
            </w:r>
            <w:r>
              <w:rPr>
                <w:rFonts w:hint="eastAsia" w:asciiTheme="majorEastAsia" w:hAnsiTheme="majorEastAsia" w:eastAsiaTheme="majorEastAsia" w:cstheme="majorEastAsia"/>
                <w:b/>
                <w:bCs/>
                <w:color w:val="FF0000"/>
                <w:sz w:val="21"/>
                <w:szCs w:val="21"/>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val="en-US" w:eastAsia="zh-CN"/>
              </w:rPr>
              <w:t xml:space="preserve">1.3 </w:t>
            </w:r>
            <w:r>
              <w:rPr>
                <w:rFonts w:hint="eastAsia" w:asciiTheme="majorEastAsia" w:hAnsiTheme="majorEastAsia" w:eastAsiaTheme="majorEastAsia" w:cstheme="majorEastAsia"/>
                <w:b/>
                <w:bCs/>
                <w:color w:val="FF0000"/>
                <w:spacing w:val="0"/>
                <w:sz w:val="21"/>
                <w:szCs w:val="21"/>
                <w:lang w:eastAsia="zh-CN"/>
              </w:rPr>
              <w:t>在保修期内，中标人应确保设备安全正常运行，年开机率保证在95%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以上。因设备故障导致开机率不足95%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a.年开机率在90%</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b.年开机率在85%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～90%</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c.年开机率低于85%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，中标人必须无条件更换新机，并重新计算保修期，以及赔偿</w:t>
            </w:r>
            <w:r>
              <w:rPr>
                <w:rFonts w:hint="eastAsia" w:asciiTheme="majorEastAsia" w:hAnsiTheme="majorEastAsia" w:eastAsiaTheme="majorEastAsia" w:cstheme="majorEastAsia"/>
                <w:b/>
                <w:bCs/>
                <w:color w:val="FF0000"/>
                <w:spacing w:val="0"/>
                <w:sz w:val="21"/>
                <w:szCs w:val="21"/>
                <w:lang w:val="en-US" w:eastAsia="zh-CN"/>
              </w:rPr>
              <w:t>采购人</w:t>
            </w:r>
            <w:r>
              <w:rPr>
                <w:rFonts w:hint="eastAsia" w:asciiTheme="majorEastAsia" w:hAnsiTheme="majorEastAsia" w:eastAsiaTheme="majorEastAsia" w:cstheme="majorEastAsia"/>
                <w:b/>
                <w:bCs/>
                <w:color w:val="FF0000"/>
                <w:spacing w:val="0"/>
                <w:sz w:val="21"/>
                <w:szCs w:val="21"/>
                <w:lang w:eastAsia="zh-CN"/>
              </w:rPr>
              <w:t>的直接经济损失和间接经济损失，</w:t>
            </w:r>
            <w:r>
              <w:rPr>
                <w:rFonts w:hint="eastAsia" w:asciiTheme="majorEastAsia" w:hAnsiTheme="majorEastAsia" w:eastAsiaTheme="majorEastAsia" w:cstheme="majorEastAsia"/>
                <w:b/>
                <w:bCs/>
                <w:color w:val="FF0000"/>
                <w:spacing w:val="0"/>
                <w:sz w:val="21"/>
                <w:szCs w:val="21"/>
                <w:lang w:val="en-US" w:eastAsia="zh-CN"/>
              </w:rPr>
              <w:t>同时，采购人还有权选择退货</w:t>
            </w:r>
            <w:r>
              <w:rPr>
                <w:rFonts w:hint="eastAsia" w:asciiTheme="majorEastAsia" w:hAnsiTheme="majorEastAsia" w:eastAsiaTheme="majorEastAsia" w:cstheme="majorEastAsia"/>
                <w:b/>
                <w:bCs/>
                <w:color w:val="FF0000"/>
                <w:spacing w:val="0"/>
                <w:sz w:val="21"/>
                <w:szCs w:val="21"/>
                <w:lang w:eastAsia="zh-CN"/>
              </w:rPr>
              <w:t>处理。</w:t>
            </w:r>
          </w:p>
          <w:p>
            <w:pPr>
              <w:pStyle w:val="8"/>
              <w:rPr>
                <w:rFonts w:hint="eastAsia"/>
              </w:rPr>
            </w:pPr>
            <w:r>
              <w:rPr>
                <w:rFonts w:hint="eastAsia" w:asciiTheme="majorEastAsia" w:hAnsiTheme="majorEastAsia" w:eastAsiaTheme="majorEastAsia" w:cstheme="majorEastAsia"/>
                <w:b/>
                <w:bCs/>
                <w:color w:val="FF0000"/>
                <w:spacing w:val="0"/>
                <w:sz w:val="21"/>
                <w:szCs w:val="21"/>
                <w:lang w:eastAsia="zh-CN"/>
              </w:rPr>
              <w:t>注：年开机率 =（365-停机天数）/365。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1.2由生产厂家提供售后服务，4 小时内响应，24小时维修到位。消耗品和零配件供应及时，</w:t>
            </w:r>
            <w:r>
              <w:rPr>
                <w:rFonts w:hint="eastAsia" w:asciiTheme="majorEastAsia" w:hAnsiTheme="majorEastAsia" w:eastAsiaTheme="majorEastAsia" w:cstheme="majorEastAsia"/>
                <w:bCs/>
                <w:sz w:val="21"/>
                <w:szCs w:val="21"/>
              </w:rPr>
              <w:t>发生突发问题厂家需携带可使用的备用机24小时内到场，根据现场情况采用现场维修或备用机替代的方法。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1.5保修期内，</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负责提供及开放数据接口，免费提供该设备与医院PACS、HIS、叫号系统等的数据接口服务，次数不限，涉及与第三方公司的接口费用，由</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spacing w:val="9"/>
                <w:kern w:val="0"/>
                <w:sz w:val="21"/>
                <w:szCs w:val="21"/>
                <w:lang w:val="en-US" w:eastAsia="zh-CN"/>
              </w:rPr>
              <w:t>维修</w:t>
            </w:r>
            <w:r>
              <w:rPr>
                <w:rFonts w:hint="eastAsia" w:asciiTheme="minorEastAsia" w:hAnsiTheme="minorEastAsia" w:cstheme="minorEastAsia"/>
                <w:spacing w:val="6"/>
                <w:kern w:val="0"/>
                <w:sz w:val="21"/>
                <w:szCs w:val="21"/>
                <w:lang w:val="en-US" w:eastAsia="zh-CN"/>
              </w:rPr>
              <w:t>服务和优惠价格</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1.1由生产厂家提供售后服务，4小时内响应，24 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1.2终身维修，保修期满后，生产厂家对用户进行的售后服务只收更换部件的成本费，提供维修零配件、消耗品优惠价格。</w:t>
            </w:r>
            <w:r>
              <w:rPr>
                <w:rFonts w:hint="eastAsia" w:asciiTheme="majorEastAsia" w:hAnsiTheme="majorEastAsia" w:eastAsiaTheme="majorEastAsia" w:cstheme="majorEastAsia"/>
                <w:bCs/>
                <w:sz w:val="21"/>
                <w:szCs w:val="21"/>
                <w:lang w:eastAsia="zh-CN"/>
              </w:rPr>
              <w:t>中标人</w:t>
            </w:r>
            <w:r>
              <w:rPr>
                <w:rFonts w:hint="eastAsia" w:asciiTheme="majorEastAsia" w:hAnsiTheme="majorEastAsia" w:eastAsiaTheme="majorEastAsia" w:cstheme="majorEastAsia"/>
                <w:bCs/>
                <w:sz w:val="21"/>
                <w:szCs w:val="21"/>
              </w:rPr>
              <w:t>负责设备的终身维修并应继续提供优质的服务，储备足够的零配件备库并保证十年以上维修配件、耗材的正常供应。</w:t>
            </w:r>
            <w:r>
              <w:rPr>
                <w:rFonts w:hint="eastAsia" w:asciiTheme="majorEastAsia" w:hAnsiTheme="majorEastAsia" w:eastAsiaTheme="majorEastAsia" w:cstheme="majorEastAsia"/>
                <w:bCs/>
                <w:sz w:val="21"/>
                <w:szCs w:val="21"/>
                <w:lang w:val="en-US" w:eastAsia="zh-CN"/>
              </w:rPr>
              <w:t>十</w:t>
            </w:r>
            <w:r>
              <w:rPr>
                <w:rFonts w:hint="eastAsia" w:asciiTheme="majorEastAsia" w:hAnsiTheme="majorEastAsia" w:eastAsiaTheme="majorEastAsia" w:cstheme="majorEastAsia"/>
                <w:bCs/>
                <w:spacing w:val="0"/>
                <w:sz w:val="21"/>
                <w:szCs w:val="21"/>
                <w:lang w:eastAsia="zh-CN"/>
              </w:rPr>
              <w:t>年内免费提供软件升级服务。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1.3采购人可与</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就优惠价进行谈判，但优惠价不得高于</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1.5</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spacing w:val="9"/>
                <w:kern w:val="0"/>
                <w:sz w:val="21"/>
                <w:szCs w:val="21"/>
                <w:lang w:val="en-US" w:eastAsia="zh-CN"/>
              </w:rPr>
            </w:pPr>
            <w:r>
              <w:rPr>
                <w:rFonts w:hint="eastAsia" w:asciiTheme="minorEastAsia" w:hAnsiTheme="minorEastAsia" w:cstheme="minorEastAsia"/>
                <w:spacing w:val="9"/>
                <w:kern w:val="0"/>
                <w:sz w:val="21"/>
                <w:szCs w:val="21"/>
                <w:lang w:val="en-US" w:eastAsia="zh-CN"/>
              </w:rPr>
              <w:t>1.6信息化系统：</w:t>
            </w:r>
            <w:r>
              <w:rPr>
                <w:rFonts w:hint="eastAsia" w:asciiTheme="majorEastAsia" w:hAnsiTheme="majorEastAsia" w:eastAsiaTheme="majorEastAsia" w:cstheme="majorEastAsia"/>
                <w:bCs/>
                <w:color w:val="auto"/>
                <w:spacing w:val="0"/>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hint="eastAsia" w:asciiTheme="majorEastAsia" w:hAnsiTheme="majorEastAsia" w:eastAsiaTheme="majorEastAsia" w:cstheme="majorEastAsia"/>
                <w:bCs/>
                <w:spacing w:val="0"/>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8"/>
                <w:kern w:val="0"/>
                <w:sz w:val="21"/>
                <w:szCs w:val="21"/>
              </w:rPr>
              <w:t>交货要求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cstheme="minorEastAsia"/>
                <w:b/>
                <w:bCs/>
                <w:color w:val="FF0000"/>
                <w:spacing w:val="8"/>
                <w:kern w:val="0"/>
                <w:sz w:val="21"/>
                <w:szCs w:val="21"/>
                <w:lang w:val="en-US" w:eastAsia="zh-CN"/>
              </w:rPr>
              <w:t>1.</w:t>
            </w:r>
            <w:r>
              <w:rPr>
                <w:rFonts w:hint="eastAsia" w:asciiTheme="minorEastAsia" w:hAnsiTheme="minorEastAsia" w:eastAsiaTheme="minorEastAsia" w:cstheme="minorEastAsia"/>
                <w:b/>
                <w:bCs/>
                <w:color w:val="FF0000"/>
                <w:spacing w:val="8"/>
                <w:kern w:val="0"/>
                <w:sz w:val="21"/>
                <w:szCs w:val="21"/>
                <w:lang w:eastAsia="zh-CN"/>
              </w:rPr>
              <w:t>中标人</w:t>
            </w:r>
            <w:r>
              <w:rPr>
                <w:rFonts w:hint="eastAsia" w:asciiTheme="minorEastAsia" w:hAnsiTheme="minorEastAsia" w:eastAsiaTheme="minorEastAsia" w:cstheme="minorEastAsia"/>
                <w:b/>
                <w:bCs/>
                <w:color w:val="FF0000"/>
                <w:spacing w:val="8"/>
                <w:kern w:val="0"/>
                <w:sz w:val="21"/>
                <w:szCs w:val="21"/>
              </w:rPr>
              <w:t>在签订合同之日起</w:t>
            </w:r>
            <w:r>
              <w:rPr>
                <w:rFonts w:hint="eastAsia" w:asciiTheme="minorEastAsia" w:hAnsiTheme="minorEastAsia" w:cstheme="minorEastAsia"/>
                <w:b/>
                <w:bCs/>
                <w:color w:val="FF0000"/>
                <w:spacing w:val="8"/>
                <w:kern w:val="0"/>
                <w:sz w:val="21"/>
                <w:szCs w:val="21"/>
                <w:lang w:val="en-US" w:eastAsia="zh-CN"/>
              </w:rPr>
              <w:t>30</w:t>
            </w:r>
            <w:r>
              <w:rPr>
                <w:rFonts w:hint="eastAsia" w:asciiTheme="minorEastAsia" w:hAnsiTheme="minorEastAsia" w:eastAsiaTheme="minorEastAsia" w:cstheme="minorEastAsia"/>
                <w:b/>
                <w:bCs/>
                <w:color w:val="FF0000"/>
                <w:spacing w:val="8"/>
                <w:kern w:val="0"/>
                <w:sz w:val="21"/>
                <w:szCs w:val="21"/>
              </w:rPr>
              <w:t>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b/>
                <w:bCs/>
                <w:color w:val="FF0000"/>
                <w:spacing w:val="9"/>
                <w:kern w:val="0"/>
                <w:sz w:val="21"/>
                <w:szCs w:val="21"/>
                <w:lang w:val="en-US" w:eastAsia="zh-CN"/>
              </w:rPr>
            </w:pPr>
            <w:r>
              <w:rPr>
                <w:rFonts w:hint="eastAsia" w:asciiTheme="minorEastAsia" w:hAnsiTheme="minorEastAsia" w:cstheme="minorEastAsia"/>
                <w:b w:val="0"/>
                <w:bCs w:val="0"/>
                <w:color w:val="auto"/>
                <w:spacing w:val="9"/>
                <w:kern w:val="0"/>
                <w:sz w:val="21"/>
                <w:szCs w:val="21"/>
                <w:lang w:val="en-US" w:eastAsia="zh-CN"/>
              </w:rPr>
              <w:t>2.交货地点：采购人指定的地点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4.</w:t>
            </w:r>
            <w:r>
              <w:rPr>
                <w:rFonts w:hint="eastAsia" w:asciiTheme="minorEastAsia" w:hAnsiTheme="minorEastAsia" w:eastAsiaTheme="minorEastAsia" w:cstheme="minorEastAsia"/>
                <w:spacing w:val="8"/>
                <w:kern w:val="0"/>
                <w:sz w:val="21"/>
                <w:szCs w:val="21"/>
              </w:rPr>
              <w:t>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spacing w:val="8"/>
                <w:kern w:val="0"/>
                <w:sz w:val="21"/>
                <w:szCs w:val="21"/>
                <w:lang w:val="en-US" w:eastAsia="zh-CN"/>
              </w:rPr>
            </w:pPr>
            <w:r>
              <w:rPr>
                <w:rFonts w:hint="eastAsia" w:asciiTheme="minorEastAsia" w:hAnsiTheme="minorEastAsia" w:cstheme="minorEastAsia"/>
                <w:spacing w:val="8"/>
                <w:kern w:val="0"/>
                <w:sz w:val="21"/>
                <w:szCs w:val="21"/>
                <w:lang w:val="en-US" w:eastAsia="zh-CN"/>
              </w:rPr>
              <w:t>报价要求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ajorEastAsia" w:hAnsiTheme="majorEastAsia" w:eastAsiaTheme="majorEastAsia" w:cstheme="majorEastAsia"/>
                <w:bCs/>
                <w:sz w:val="21"/>
                <w:szCs w:val="21"/>
              </w:rPr>
              <w:t>投标总价是完成该项目的一切费用总和，</w:t>
            </w:r>
            <w:r>
              <w:rPr>
                <w:rFonts w:hint="eastAsia" w:asciiTheme="majorEastAsia" w:hAnsiTheme="majorEastAsia" w:eastAsiaTheme="majorEastAsia" w:cstheme="majorEastAsia"/>
                <w:bCs/>
                <w:snapToGrid/>
                <w:color w:val="auto"/>
                <w:spacing w:val="0"/>
                <w:sz w:val="21"/>
                <w:szCs w:val="21"/>
                <w:lang w:val="en-US" w:eastAsia="zh-CN" w:bidi="ar-SA"/>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spacing w:val="8"/>
                <w:kern w:val="0"/>
                <w:sz w:val="21"/>
                <w:szCs w:val="21"/>
                <w:lang w:val="en-US" w:eastAsia="zh-CN"/>
              </w:rPr>
            </w:pPr>
            <w:r>
              <w:rPr>
                <w:rFonts w:hint="eastAsia" w:asciiTheme="minorEastAsia" w:hAnsiTheme="minorEastAsia" w:cstheme="minorEastAsia"/>
                <w:spacing w:val="8"/>
                <w:kern w:val="0"/>
                <w:sz w:val="21"/>
                <w:szCs w:val="21"/>
                <w:lang w:val="en-US" w:eastAsia="zh-CN"/>
              </w:rPr>
              <w:t>质量要求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
                <w:bCs/>
                <w:color w:val="FF0000"/>
                <w:sz w:val="21"/>
                <w:szCs w:val="21"/>
              </w:rPr>
              <w:t>★</w:t>
            </w:r>
            <w:r>
              <w:rPr>
                <w:rFonts w:hint="eastAsia" w:asciiTheme="majorEastAsia" w:hAnsiTheme="majorEastAsia" w:eastAsiaTheme="majorEastAsia" w:cstheme="majorEastAsia"/>
                <w:b/>
                <w:bCs/>
                <w:color w:val="FF0000"/>
                <w:sz w:val="21"/>
                <w:szCs w:val="21"/>
                <w:highlight w:val="none"/>
                <w:lang w:val="en-US" w:eastAsia="zh-CN"/>
              </w:rPr>
              <w:t>投标人</w:t>
            </w:r>
            <w:r>
              <w:rPr>
                <w:rFonts w:hint="eastAsia" w:asciiTheme="majorEastAsia" w:hAnsiTheme="majorEastAsia" w:eastAsiaTheme="majorEastAsia" w:cstheme="majorEastAsia"/>
                <w:b/>
                <w:bCs/>
                <w:color w:val="FF0000"/>
                <w:sz w:val="21"/>
                <w:szCs w:val="21"/>
                <w:highlight w:val="none"/>
                <w:lang w:eastAsia="zh-CN"/>
              </w:rPr>
              <w:t>保证所提供的产品必须</w:t>
            </w:r>
            <w:r>
              <w:rPr>
                <w:rFonts w:hint="eastAsia" w:asciiTheme="majorEastAsia" w:hAnsiTheme="majorEastAsia" w:eastAsiaTheme="majorEastAsia" w:cstheme="majorEastAsia"/>
                <w:b/>
                <w:bCs/>
                <w:color w:val="FF0000"/>
                <w:sz w:val="21"/>
                <w:szCs w:val="21"/>
                <w:highlight w:val="none"/>
                <w:lang w:val="en-US" w:eastAsia="zh-CN"/>
              </w:rPr>
              <w:t>是</w:t>
            </w:r>
            <w:r>
              <w:rPr>
                <w:rFonts w:hint="eastAsia" w:asciiTheme="majorEastAsia" w:hAnsiTheme="majorEastAsia" w:eastAsiaTheme="majorEastAsia" w:cstheme="majorEastAsia"/>
                <w:b/>
                <w:bCs/>
                <w:color w:val="FF0000"/>
                <w:sz w:val="21"/>
                <w:szCs w:val="21"/>
                <w:highlight w:val="none"/>
                <w:lang w:eastAsia="zh-CN"/>
              </w:rPr>
              <w:t>生产日期在半年内未使用过的</w:t>
            </w:r>
            <w:r>
              <w:rPr>
                <w:rFonts w:hint="eastAsia" w:asciiTheme="majorEastAsia" w:hAnsiTheme="majorEastAsia" w:eastAsiaTheme="majorEastAsia" w:cstheme="majorEastAsia"/>
                <w:b/>
                <w:bCs/>
                <w:color w:val="FF0000"/>
                <w:sz w:val="21"/>
                <w:szCs w:val="21"/>
                <w:highlight w:val="none"/>
                <w:lang w:val="en-US" w:eastAsia="zh-CN"/>
              </w:rPr>
              <w:t>原厂</w:t>
            </w:r>
            <w:r>
              <w:rPr>
                <w:rFonts w:hint="eastAsia" w:asciiTheme="majorEastAsia" w:hAnsiTheme="majorEastAsia" w:eastAsiaTheme="majorEastAsia" w:cstheme="majorEastAsia"/>
                <w:b/>
                <w:bCs/>
                <w:color w:val="FF0000"/>
                <w:sz w:val="21"/>
                <w:szCs w:val="21"/>
                <w:highlight w:val="none"/>
                <w:lang w:eastAsia="zh-CN"/>
              </w:rPr>
              <w:t>全新产品（</w:t>
            </w:r>
            <w:r>
              <w:rPr>
                <w:rFonts w:hint="eastAsia" w:asciiTheme="majorEastAsia" w:hAnsiTheme="majorEastAsia" w:eastAsiaTheme="majorEastAsia" w:cstheme="majorEastAsia"/>
                <w:b/>
                <w:bCs/>
                <w:color w:val="FF0000"/>
                <w:sz w:val="21"/>
                <w:szCs w:val="21"/>
                <w:highlight w:val="none"/>
                <w:lang w:val="en-US" w:eastAsia="zh-CN"/>
              </w:rPr>
              <w:t>包括零部件</w:t>
            </w:r>
            <w:r>
              <w:rPr>
                <w:rFonts w:hint="eastAsia" w:asciiTheme="majorEastAsia" w:hAnsiTheme="majorEastAsia" w:eastAsiaTheme="majorEastAsia" w:cstheme="majorEastAsia"/>
                <w:b/>
                <w:bCs/>
                <w:color w:val="FF0000"/>
                <w:sz w:val="21"/>
                <w:szCs w:val="21"/>
                <w:highlight w:val="none"/>
                <w:lang w:eastAsia="zh-CN"/>
              </w:rPr>
              <w:t>），符合国家或省级行业质量标准。确保产品投入使用前，按照国家规定办理好产品所有启用所需的资质证件。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heme="minorEastAsia" w:hAnsiTheme="minorEastAsia" w:eastAsiaTheme="minorEastAsia" w:cstheme="minorEastAsia"/>
                <w:spacing w:val="3"/>
                <w:kern w:val="0"/>
                <w:sz w:val="21"/>
                <w:szCs w:val="21"/>
                <w:lang w:val="en-US" w:eastAsia="zh-CN" w:bidi="ar-SA"/>
              </w:rPr>
            </w:pPr>
            <w:r>
              <w:rPr>
                <w:rFonts w:hint="eastAsia" w:asciiTheme="minorEastAsia" w:hAnsiTheme="minorEastAsia" w:cstheme="minorEastAsia"/>
                <w:spacing w:val="3"/>
                <w:kern w:val="0"/>
                <w:sz w:val="21"/>
                <w:szCs w:val="21"/>
                <w:lang w:val="en-US" w:eastAsia="zh-CN"/>
              </w:rPr>
              <w:t>付款方式</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highlight w:val="none"/>
              </w:rPr>
            </w:pPr>
            <w:r>
              <w:rPr>
                <w:rFonts w:hint="eastAsia" w:asciiTheme="minorEastAsia" w:hAnsiTheme="minorEastAsia" w:eastAsiaTheme="minorEastAsia" w:cstheme="minorEastAsia"/>
                <w:spacing w:val="8"/>
                <w:kern w:val="0"/>
                <w:sz w:val="21"/>
                <w:szCs w:val="21"/>
              </w:rPr>
              <w:t>合同签订后，</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需向</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提供</w:t>
            </w:r>
            <w:r>
              <w:rPr>
                <w:rFonts w:hint="eastAsia" w:asciiTheme="minorEastAsia" w:hAnsiTheme="minorEastAsia" w:cstheme="minorEastAsia"/>
                <w:spacing w:val="8"/>
                <w:kern w:val="0"/>
                <w:sz w:val="21"/>
                <w:szCs w:val="21"/>
                <w:lang w:val="en-US" w:eastAsia="zh-CN"/>
              </w:rPr>
              <w:t>全额</w:t>
            </w:r>
            <w:r>
              <w:rPr>
                <w:rFonts w:hint="eastAsia" w:asciiTheme="minorEastAsia" w:hAnsiTheme="minorEastAsia" w:eastAsiaTheme="minorEastAsia" w:cstheme="minorEastAsia"/>
                <w:spacing w:val="8"/>
                <w:kern w:val="0"/>
                <w:sz w:val="21"/>
                <w:szCs w:val="21"/>
              </w:rPr>
              <w:t>发票</w:t>
            </w:r>
            <w:r>
              <w:rPr>
                <w:rFonts w:hint="eastAsia" w:asciiTheme="minorEastAsia" w:hAnsiTheme="minorEastAsia" w:cstheme="minorEastAsia"/>
                <w:spacing w:val="8"/>
                <w:kern w:val="0"/>
                <w:sz w:val="21"/>
                <w:szCs w:val="21"/>
                <w:lang w:eastAsia="zh-CN"/>
              </w:rPr>
              <w:t>，</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在收到发</w:t>
            </w:r>
            <w:r>
              <w:rPr>
                <w:rFonts w:hint="eastAsia" w:asciiTheme="minorEastAsia" w:hAnsiTheme="minorEastAsia" w:eastAsiaTheme="minorEastAsia" w:cstheme="minorEastAsia"/>
                <w:spacing w:val="8"/>
                <w:kern w:val="0"/>
                <w:sz w:val="21"/>
                <w:szCs w:val="21"/>
                <w:highlight w:val="none"/>
              </w:rPr>
              <w:t>票</w:t>
            </w:r>
            <w:r>
              <w:rPr>
                <w:rFonts w:hint="eastAsia" w:asciiTheme="minorEastAsia" w:hAnsiTheme="minorEastAsia" w:cstheme="minorEastAsia"/>
                <w:spacing w:val="8"/>
                <w:kern w:val="0"/>
                <w:sz w:val="21"/>
                <w:szCs w:val="21"/>
                <w:highlight w:val="none"/>
                <w:lang w:val="en-US" w:eastAsia="zh-CN"/>
              </w:rPr>
              <w:t>且财政资金到位后</w:t>
            </w:r>
            <w:r>
              <w:rPr>
                <w:rFonts w:hint="eastAsia" w:asciiTheme="minorEastAsia" w:hAnsiTheme="minorEastAsia" w:eastAsiaTheme="minorEastAsia" w:cstheme="minorEastAsia"/>
                <w:spacing w:val="8"/>
                <w:kern w:val="0"/>
                <w:sz w:val="21"/>
                <w:szCs w:val="21"/>
                <w:highlight w:val="none"/>
              </w:rPr>
              <w:t>，向</w:t>
            </w:r>
            <w:r>
              <w:rPr>
                <w:rFonts w:hint="eastAsia" w:asciiTheme="minorEastAsia" w:hAnsiTheme="minorEastAsia" w:eastAsiaTheme="minorEastAsia" w:cstheme="minorEastAsia"/>
                <w:spacing w:val="8"/>
                <w:kern w:val="0"/>
                <w:sz w:val="21"/>
                <w:szCs w:val="21"/>
                <w:highlight w:val="none"/>
                <w:lang w:eastAsia="zh-CN"/>
              </w:rPr>
              <w:t>中标人</w:t>
            </w:r>
            <w:r>
              <w:rPr>
                <w:rFonts w:hint="eastAsia" w:asciiTheme="minorEastAsia" w:hAnsiTheme="minorEastAsia" w:eastAsiaTheme="minorEastAsia" w:cstheme="minorEastAsia"/>
                <w:spacing w:val="8"/>
                <w:kern w:val="0"/>
                <w:sz w:val="21"/>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将货物运至指定地点、完成安装调试、设备运行合格并通过性能验收后，</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2.1若财政资金足额到位且设备验收合格，</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2.2若财政资金不足以支付尾款，</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Theme="minorEastAsia" w:hAnsiTheme="minorEastAsia" w:eastAsiaTheme="minorEastAsia" w:cstheme="minorEastAsia"/>
                <w:spacing w:val="8"/>
                <w:kern w:val="0"/>
                <w:sz w:val="21"/>
                <w:szCs w:val="21"/>
                <w:lang w:val="en-US" w:eastAsia="zh-CN" w:bidi="ar-SA"/>
              </w:rPr>
            </w:pPr>
            <w:r>
              <w:rPr>
                <w:rFonts w:hint="eastAsia" w:asciiTheme="minorEastAsia" w:hAnsiTheme="minorEastAsia" w:eastAsiaTheme="minorEastAsia" w:cstheme="minorEastAsia"/>
                <w:spacing w:val="8"/>
                <w:kern w:val="0"/>
                <w:sz w:val="21"/>
                <w:szCs w:val="21"/>
              </w:rPr>
              <w:t>2.3若</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5</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3"/>
                <w:kern w:val="0"/>
                <w:sz w:val="21"/>
                <w:szCs w:val="21"/>
              </w:rPr>
              <w:t>运输、安装和验收</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2.</w:t>
            </w:r>
            <w:r>
              <w:rPr>
                <w:rFonts w:hint="eastAsia" w:asciiTheme="minorEastAsia" w:hAnsiTheme="minorEastAsia" w:eastAsiaTheme="minorEastAsia" w:cstheme="minorEastAsia"/>
                <w:spacing w:val="8"/>
                <w:kern w:val="0"/>
                <w:sz w:val="21"/>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rPr>
              <w:t>采购人有权检验或测试货物，以确认货物是否符合合同规格的要求，并且不承担额外的费用。如果发现所交货物与投标文件中所承诺的不符或存在质量、技术缺陷等，采购人可以拒绝接收该货物，</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应在  30  天（日历日）内采取补足、更换或退货等措施，以满足规格的要求，由此发生的一切损失和费用由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4.</w:t>
            </w:r>
            <w:r>
              <w:rPr>
                <w:rFonts w:hint="eastAsia" w:asciiTheme="minorEastAsia" w:hAnsiTheme="minorEastAsia" w:eastAsiaTheme="minorEastAsia" w:cstheme="minorEastAsia"/>
                <w:spacing w:val="8"/>
                <w:kern w:val="0"/>
                <w:sz w:val="21"/>
                <w:szCs w:val="21"/>
              </w:rPr>
              <w:t>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5.</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负责货物的现场安装和调试，提供货物安装、调试和维修所需的专用工具和辅助材料。</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应在货物运至指定地点后一周内开始安装调试，并在15天（日历日）内完成安装调试工作。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w:t>
            </w:r>
            <w:r>
              <w:rPr>
                <w:rFonts w:hint="eastAsia" w:asciiTheme="majorEastAsia" w:hAnsiTheme="majorEastAsia" w:eastAsiaTheme="majorEastAsia" w:cstheme="majorEastAsia"/>
                <w:b/>
                <w:bCs/>
                <w:color w:val="FF0000"/>
                <w:sz w:val="21"/>
                <w:szCs w:val="21"/>
                <w:lang w:val="en-US" w:eastAsia="zh-CN"/>
              </w:rPr>
              <w:t>6.</w:t>
            </w:r>
            <w:r>
              <w:rPr>
                <w:rFonts w:hint="eastAsia" w:asciiTheme="majorEastAsia" w:hAnsiTheme="majorEastAsia" w:eastAsiaTheme="majorEastAsia" w:cstheme="majorEastAsia"/>
                <w:b/>
                <w:bCs/>
                <w:color w:val="FF0000"/>
                <w:sz w:val="21"/>
                <w:szCs w:val="21"/>
              </w:rPr>
              <w:t>当满足以下条件时，采购人才向中标人签发货物验收报告：</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（1）设备全新,外观无伤痕变形或明显修饰痕迹。</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（3）技术文件资料、备件等已按规定数量移交完毕。</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（4）按照招标文件要求及投标文件提供的技术要求验收合格。</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（5）</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提供的各种文件载明的内容应保证真实，其技术数据采购人有权要求</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提供采购人认可的第三方按照双方同意的试验方法进行检测。检测结果需证明</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提供的技术数据是真实的，否则视为不合格。</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ajorEastAsia" w:hAnsiTheme="majorEastAsia" w:eastAsiaTheme="majorEastAsia" w:cstheme="majorEastAsia"/>
                <w:b/>
                <w:bCs/>
                <w:color w:val="FF0000"/>
                <w:sz w:val="21"/>
                <w:szCs w:val="21"/>
              </w:rPr>
              <w:t>（7）在货物安装调试合格后，所有技术指标达到技术规范书要求，经验收合格后，双方共同签署验收报告。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spacing w:val="3"/>
                <w:kern w:val="0"/>
                <w:sz w:val="21"/>
                <w:szCs w:val="21"/>
                <w:lang w:val="en-US" w:eastAsia="zh-CN"/>
              </w:rPr>
            </w:pPr>
            <w:r>
              <w:rPr>
                <w:rFonts w:hint="eastAsia" w:asciiTheme="minorEastAsia" w:hAnsiTheme="minorEastAsia" w:cstheme="minorEastAsia"/>
                <w:spacing w:val="3"/>
                <w:kern w:val="0"/>
                <w:sz w:val="21"/>
                <w:szCs w:val="21"/>
                <w:lang w:val="en-US" w:eastAsia="zh-CN"/>
              </w:rPr>
              <w:t>履约保证金</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1.履约</w:t>
            </w:r>
            <w:r>
              <w:rPr>
                <w:rFonts w:hint="eastAsia" w:asciiTheme="minorEastAsia" w:hAnsiTheme="minorEastAsia" w:cstheme="minorEastAsia"/>
                <w:spacing w:val="8"/>
                <w:kern w:val="0"/>
                <w:sz w:val="21"/>
                <w:szCs w:val="21"/>
                <w:lang w:val="en-US" w:eastAsia="zh-CN"/>
              </w:rPr>
              <w:t>保证金</w:t>
            </w:r>
            <w:r>
              <w:rPr>
                <w:rFonts w:hint="eastAsia" w:asciiTheme="minorEastAsia" w:hAnsiTheme="minorEastAsia" w:eastAsiaTheme="minorEastAsia" w:cstheme="minorEastAsia"/>
                <w:spacing w:val="8"/>
                <w:kern w:val="0"/>
                <w:sz w:val="21"/>
                <w:szCs w:val="21"/>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highlight w:val="none"/>
              </w:rPr>
            </w:pPr>
            <w:r>
              <w:rPr>
                <w:rFonts w:hint="eastAsia" w:asciiTheme="minorEastAsia" w:hAnsiTheme="minorEastAsia" w:eastAsiaTheme="minorEastAsia" w:cstheme="minorEastAsia"/>
                <w:spacing w:val="8"/>
                <w:kern w:val="0"/>
                <w:sz w:val="21"/>
                <w:szCs w:val="21"/>
              </w:rPr>
              <w:t>1.1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需向</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提供合同总额5%的</w:t>
            </w:r>
            <w:r>
              <w:rPr>
                <w:rFonts w:hint="eastAsia" w:asciiTheme="minorEastAsia" w:hAnsiTheme="minorEastAsia" w:cstheme="minorEastAsia"/>
                <w:spacing w:val="8"/>
                <w:kern w:val="0"/>
                <w:sz w:val="21"/>
                <w:szCs w:val="21"/>
                <w:lang w:val="en-US" w:eastAsia="zh-CN"/>
              </w:rPr>
              <w:t>履约保证金，</w:t>
            </w:r>
            <w:r>
              <w:rPr>
                <w:rFonts w:hint="eastAsia" w:asciiTheme="minorEastAsia" w:hAnsiTheme="minorEastAsia" w:cstheme="minorEastAsia"/>
                <w:spacing w:val="8"/>
                <w:kern w:val="0"/>
                <w:sz w:val="21"/>
                <w:szCs w:val="21"/>
                <w:highlight w:val="none"/>
                <w:lang w:val="en-US" w:eastAsia="zh-CN"/>
              </w:rPr>
              <w:t>由供应商自主选择以支票、汇票、本票、保函等非现金方式提交</w:t>
            </w:r>
            <w:r>
              <w:rPr>
                <w:rFonts w:hint="eastAsia" w:asciiTheme="minorEastAsia" w:hAnsiTheme="minorEastAsia" w:eastAsiaTheme="minorEastAsia" w:cstheme="minorEastAsia"/>
                <w:spacing w:val="8"/>
                <w:kern w:val="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1.2提交时间：合同签订后</w:t>
            </w:r>
            <w:r>
              <w:rPr>
                <w:rFonts w:hint="eastAsia" w:asciiTheme="minorEastAsia" w:hAnsiTheme="minorEastAsia" w:cstheme="minorEastAsia"/>
                <w:spacing w:val="8"/>
                <w:kern w:val="0"/>
                <w:sz w:val="21"/>
                <w:szCs w:val="21"/>
                <w:lang w:val="en-US" w:eastAsia="zh-CN"/>
              </w:rPr>
              <w:t>10</w:t>
            </w:r>
            <w:r>
              <w:rPr>
                <w:rFonts w:hint="eastAsia" w:asciiTheme="minorEastAsia" w:hAnsiTheme="minorEastAsia" w:eastAsiaTheme="minorEastAsia" w:cstheme="minorEastAsia"/>
                <w:spacing w:val="8"/>
                <w:kern w:val="0"/>
                <w:sz w:val="21"/>
                <w:szCs w:val="21"/>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1.3</w:t>
            </w:r>
            <w:r>
              <w:rPr>
                <w:rFonts w:hint="eastAsia" w:asciiTheme="minorEastAsia" w:hAnsiTheme="minorEastAsia" w:cstheme="minorEastAsia"/>
                <w:spacing w:val="8"/>
                <w:kern w:val="0"/>
                <w:sz w:val="21"/>
                <w:szCs w:val="21"/>
                <w:lang w:val="en-US" w:eastAsia="zh-CN"/>
              </w:rPr>
              <w:t>如涉及相关费用的，</w:t>
            </w:r>
            <w:r>
              <w:rPr>
                <w:rFonts w:hint="eastAsia" w:asciiTheme="minorEastAsia" w:hAnsiTheme="minorEastAsia" w:eastAsiaTheme="minorEastAsia" w:cstheme="minorEastAsia"/>
                <w:spacing w:val="8"/>
                <w:kern w:val="0"/>
                <w:sz w:val="21"/>
                <w:szCs w:val="21"/>
              </w:rPr>
              <w:t>均由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w:t>
            </w:r>
            <w:r>
              <w:rPr>
                <w:rFonts w:hint="eastAsia" w:asciiTheme="minorEastAsia" w:hAnsiTheme="minorEastAsia" w:cstheme="minorEastAsia"/>
                <w:spacing w:val="8"/>
                <w:kern w:val="0"/>
                <w:sz w:val="21"/>
                <w:szCs w:val="21"/>
                <w:lang w:val="en-US" w:eastAsia="zh-CN"/>
              </w:rPr>
              <w:t>.</w:t>
            </w:r>
            <w:r>
              <w:rPr>
                <w:rFonts w:hint="eastAsia" w:asciiTheme="minorEastAsia" w:hAnsiTheme="minorEastAsia" w:eastAsiaTheme="minorEastAsia" w:cstheme="minorEastAsia"/>
                <w:spacing w:val="8"/>
                <w:kern w:val="0"/>
                <w:sz w:val="21"/>
                <w:szCs w:val="21"/>
              </w:rPr>
              <w:t>保证金退还：</w:t>
            </w:r>
            <w:r>
              <w:rPr>
                <w:rFonts w:hint="eastAsia" w:asciiTheme="minorEastAsia" w:hAnsiTheme="minorEastAsia" w:cstheme="minorEastAsia"/>
                <w:spacing w:val="8"/>
                <w:kern w:val="0"/>
                <w:sz w:val="21"/>
                <w:szCs w:val="21"/>
                <w:lang w:val="en-US" w:eastAsia="zh-CN"/>
              </w:rPr>
              <w:t>中标人完成供货且经过采购人验收合格后，采购人在30日内不计息退还</w:t>
            </w:r>
            <w:r>
              <w:rPr>
                <w:rFonts w:hint="eastAsia" w:asciiTheme="minorEastAsia" w:hAnsiTheme="minorEastAsia" w:eastAsiaTheme="minorEastAsia" w:cstheme="minorEastAsia"/>
                <w:spacing w:val="8"/>
                <w:kern w:val="0"/>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rPr>
              <w:t>违约处理：如</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发生违约行为，如设备出现质量问题，或</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未按</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要求维修或替换，则</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有权</w:t>
            </w:r>
            <w:r>
              <w:rPr>
                <w:rFonts w:hint="eastAsia" w:asciiTheme="minorEastAsia" w:hAnsiTheme="minorEastAsia" w:cstheme="minorEastAsia"/>
                <w:spacing w:val="8"/>
                <w:kern w:val="0"/>
                <w:sz w:val="21"/>
                <w:szCs w:val="21"/>
                <w:lang w:val="en-US" w:eastAsia="zh-CN"/>
              </w:rPr>
              <w:t>扣除已收取的履约保证金</w:t>
            </w:r>
            <w:r>
              <w:rPr>
                <w:rFonts w:hint="eastAsia" w:asciiTheme="minorEastAsia" w:hAnsiTheme="minorEastAsia" w:eastAsiaTheme="minorEastAsia" w:cstheme="minorEastAsia"/>
                <w:spacing w:val="8"/>
                <w:kern w:val="0"/>
                <w:sz w:val="21"/>
                <w:szCs w:val="21"/>
              </w:rPr>
              <w:t>，无需经过</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同意，由此造成的一切损失由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7</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5"/>
                <w:kern w:val="0"/>
                <w:sz w:val="21"/>
                <w:szCs w:val="21"/>
              </w:rPr>
              <w:t>培训</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中标人应派专业技术人员免费对采购单位制定人员进行定期培训及指导，直至其完全掌握设备的基本故障处理技术</w:t>
            </w:r>
            <w:r>
              <w:rPr>
                <w:rFonts w:hint="eastAsia" w:asciiTheme="minorEastAsia" w:hAnsiTheme="minorEastAsia" w:cstheme="minorEastAsia"/>
                <w:spacing w:val="8"/>
                <w:kern w:val="0"/>
                <w:sz w:val="21"/>
                <w:szCs w:val="21"/>
                <w:lang w:eastAsia="zh-CN"/>
              </w:rPr>
              <w:t>，</w:t>
            </w:r>
            <w:r>
              <w:rPr>
                <w:rFonts w:hint="eastAsia" w:asciiTheme="minorEastAsia" w:hAnsiTheme="minorEastAsia" w:cstheme="minorEastAsia"/>
                <w:spacing w:val="8"/>
                <w:kern w:val="0"/>
                <w:sz w:val="21"/>
                <w:szCs w:val="21"/>
                <w:lang w:val="en-US" w:eastAsia="zh-CN"/>
              </w:rPr>
              <w:t>其中第一次培训应在</w:t>
            </w:r>
            <w:r>
              <w:rPr>
                <w:rFonts w:hint="eastAsia" w:asciiTheme="majorEastAsia" w:hAnsiTheme="majorEastAsia" w:eastAsiaTheme="majorEastAsia" w:cstheme="majorEastAsia"/>
                <w:bCs/>
                <w:spacing w:val="0"/>
                <w:sz w:val="21"/>
                <w:szCs w:val="21"/>
                <w:lang w:val="en-US" w:eastAsia="zh-CN"/>
              </w:rPr>
              <w:t>设备验收后一周内有专业人员对采购人临床操作人员进行专业的培训。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8</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spacing w:val="5"/>
                <w:kern w:val="0"/>
                <w:sz w:val="21"/>
                <w:szCs w:val="21"/>
                <w:lang w:val="en-US" w:eastAsia="zh-CN"/>
              </w:rPr>
            </w:pPr>
            <w:r>
              <w:rPr>
                <w:rFonts w:hint="eastAsia" w:asciiTheme="minorEastAsia" w:hAnsiTheme="minorEastAsia" w:cstheme="minorEastAsia"/>
                <w:spacing w:val="5"/>
                <w:kern w:val="0"/>
                <w:sz w:val="21"/>
                <w:szCs w:val="21"/>
                <w:lang w:val="en-US" w:eastAsia="zh-CN"/>
              </w:rPr>
              <w:t>违约条款</w:t>
            </w: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1.</w:t>
            </w:r>
            <w:r>
              <w:rPr>
                <w:rFonts w:hint="eastAsia" w:asciiTheme="majorEastAsia" w:hAnsiTheme="majorEastAsia" w:eastAsiaTheme="majorEastAsia" w:cstheme="majorEastAsia"/>
                <w:bCs/>
                <w:spacing w:val="0"/>
                <w:sz w:val="21"/>
                <w:szCs w:val="21"/>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3.</w:t>
            </w:r>
            <w:r>
              <w:rPr>
                <w:rFonts w:hint="eastAsia" w:asciiTheme="majorEastAsia" w:hAnsiTheme="majorEastAsia" w:eastAsiaTheme="majorEastAsia" w:cstheme="majorEastAsia"/>
                <w:bCs/>
                <w:spacing w:val="0"/>
                <w:sz w:val="21"/>
                <w:szCs w:val="21"/>
                <w:lang w:val="en-US"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4.</w:t>
            </w:r>
            <w:r>
              <w:rPr>
                <w:rFonts w:hint="eastAsia" w:asciiTheme="majorEastAsia" w:hAnsiTheme="majorEastAsia" w:eastAsiaTheme="majorEastAsia" w:cstheme="majorEastAsia"/>
                <w:bCs/>
                <w:spacing w:val="0"/>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5.</w:t>
            </w:r>
            <w:r>
              <w:rPr>
                <w:rFonts w:hint="eastAsia" w:asciiTheme="majorEastAsia" w:hAnsiTheme="majorEastAsia" w:eastAsiaTheme="majorEastAsia" w:cstheme="majorEastAsia"/>
                <w:bCs/>
                <w:spacing w:val="0"/>
                <w:sz w:val="21"/>
                <w:szCs w:val="21"/>
                <w:lang w:eastAsia="zh-CN"/>
              </w:rPr>
              <w:t>由于中标人的原因，未能按时供货</w:t>
            </w:r>
            <w:r>
              <w:rPr>
                <w:rFonts w:hint="eastAsia" w:asciiTheme="majorEastAsia" w:hAnsiTheme="majorEastAsia" w:eastAsiaTheme="majorEastAsia" w:cstheme="majorEastAsia"/>
                <w:bCs/>
                <w:spacing w:val="0"/>
                <w:sz w:val="21"/>
                <w:szCs w:val="21"/>
                <w:lang w:val="en-US" w:eastAsia="zh-CN"/>
              </w:rPr>
              <w:t>或配合验收的</w:t>
            </w:r>
            <w:r>
              <w:rPr>
                <w:rFonts w:hint="eastAsia" w:asciiTheme="majorEastAsia" w:hAnsiTheme="majorEastAsia" w:eastAsiaTheme="majorEastAsia" w:cstheme="majorEastAsia"/>
                <w:bCs/>
                <w:spacing w:val="0"/>
                <w:sz w:val="21"/>
                <w:szCs w:val="21"/>
                <w:lang w:eastAsia="zh-CN"/>
              </w:rPr>
              <w:t>，每迟一天应给付采购人的违约金为合同总额的1%，总额不超过</w:t>
            </w:r>
            <w:r>
              <w:rPr>
                <w:rFonts w:hint="eastAsia" w:asciiTheme="majorEastAsia" w:hAnsiTheme="majorEastAsia" w:eastAsiaTheme="majorEastAsia" w:cstheme="majorEastAsia"/>
                <w:bCs/>
                <w:spacing w:val="0"/>
                <w:sz w:val="21"/>
                <w:szCs w:val="21"/>
                <w:lang w:val="en-US" w:eastAsia="zh-CN"/>
              </w:rPr>
              <w:t>合同总价</w:t>
            </w:r>
            <w:r>
              <w:rPr>
                <w:rFonts w:hint="eastAsia" w:asciiTheme="majorEastAsia" w:hAnsiTheme="majorEastAsia" w:eastAsiaTheme="majorEastAsia" w:cstheme="majorEastAsia"/>
                <w:bCs/>
                <w:spacing w:val="0"/>
                <w:sz w:val="21"/>
                <w:szCs w:val="21"/>
                <w:lang w:eastAsia="zh-CN"/>
              </w:rPr>
              <w:t>的30%；如超过供货期30日，采购人有权</w:t>
            </w:r>
            <w:r>
              <w:rPr>
                <w:rFonts w:hint="eastAsia" w:asciiTheme="majorEastAsia" w:hAnsiTheme="majorEastAsia" w:eastAsiaTheme="majorEastAsia" w:cstheme="majorEastAsia"/>
                <w:bCs/>
                <w:spacing w:val="0"/>
                <w:sz w:val="21"/>
                <w:szCs w:val="21"/>
                <w:lang w:val="en-US" w:eastAsia="zh-CN"/>
              </w:rPr>
              <w:t>解除</w:t>
            </w:r>
            <w:r>
              <w:rPr>
                <w:rFonts w:hint="eastAsia" w:asciiTheme="majorEastAsia" w:hAnsiTheme="majorEastAsia" w:eastAsiaTheme="majorEastAsia" w:cstheme="majorEastAsia"/>
                <w:bCs/>
                <w:spacing w:val="0"/>
                <w:sz w:val="21"/>
                <w:szCs w:val="21"/>
                <w:lang w:eastAsia="zh-CN"/>
              </w:rPr>
              <w:t>合同，</w:t>
            </w:r>
            <w:r>
              <w:rPr>
                <w:rFonts w:hint="eastAsia" w:asciiTheme="majorEastAsia" w:hAnsiTheme="majorEastAsia" w:eastAsiaTheme="majorEastAsia" w:cstheme="majorEastAsia"/>
                <w:bCs/>
                <w:spacing w:val="0"/>
                <w:sz w:val="21"/>
                <w:szCs w:val="21"/>
                <w:lang w:val="en-US" w:eastAsia="zh-CN"/>
              </w:rPr>
              <w:t>如采购人已支付货款的中标人还应立即退还，</w:t>
            </w:r>
            <w:r>
              <w:rPr>
                <w:rFonts w:hint="eastAsia" w:asciiTheme="majorEastAsia" w:hAnsiTheme="majorEastAsia" w:eastAsiaTheme="majorEastAsia" w:cstheme="majorEastAsia"/>
                <w:bCs/>
                <w:spacing w:val="0"/>
                <w:sz w:val="21"/>
                <w:szCs w:val="21"/>
                <w:lang w:eastAsia="zh-CN"/>
              </w:rPr>
              <w:t>违约金不足以弥补损失的，应赔偿相应损失。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6.</w:t>
            </w:r>
            <w:r>
              <w:rPr>
                <w:rFonts w:hint="eastAsia" w:asciiTheme="majorEastAsia" w:hAnsiTheme="majorEastAsia" w:eastAsiaTheme="majorEastAsia" w:cstheme="majorEastAsia"/>
                <w:bCs/>
                <w:spacing w:val="0"/>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7.中标人提供的设备经调试验收合格后，在保修期内连续三个月内频繁（平均每月1次或1次以上）出现设备不能正常使用的情况，采购人有权要求中标人免费更换新机或者退货。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8.</w:t>
            </w:r>
            <w:r>
              <w:rPr>
                <w:rFonts w:hint="eastAsia" w:asciiTheme="majorEastAsia" w:hAnsiTheme="majorEastAsia" w:eastAsiaTheme="majorEastAsia" w:cstheme="majorEastAsia"/>
                <w:color w:val="auto"/>
                <w:sz w:val="21"/>
                <w:szCs w:val="21"/>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9</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7"/>
                <w:kern w:val="0"/>
                <w:sz w:val="21"/>
                <w:szCs w:val="21"/>
              </w:rPr>
              <w:t>知识产权</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应保证采购人在使用该货物或其任何一部分时，免受第三方提出的侵犯其专利权、商标权、著作权或其他知识产权的起诉。</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7"/>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2.</w:t>
            </w:r>
            <w:r>
              <w:rPr>
                <w:rFonts w:hint="eastAsia" w:asciiTheme="minorEastAsia" w:hAnsiTheme="minorEastAsia" w:eastAsiaTheme="minorEastAsia" w:cstheme="minorEastAsia"/>
                <w:spacing w:val="8"/>
                <w:kern w:val="0"/>
                <w:sz w:val="21"/>
                <w:szCs w:val="21"/>
              </w:rPr>
              <w:t>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10</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spacing w:val="7"/>
                <w:kern w:val="0"/>
                <w:sz w:val="21"/>
                <w:szCs w:val="21"/>
              </w:rPr>
              <w:t>其他</w:t>
            </w:r>
            <w:r>
              <w:rPr>
                <w:rFonts w:hint="eastAsia" w:asciiTheme="minorEastAsia" w:hAnsiTheme="minorEastAsia" w:cstheme="minorEastAsia"/>
                <w:spacing w:val="7"/>
                <w:kern w:val="0"/>
                <w:sz w:val="21"/>
                <w:szCs w:val="21"/>
                <w:lang w:val="en-US" w:eastAsia="zh-CN"/>
              </w:rPr>
              <w:t>要求</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default" w:asciiTheme="minorEastAsia" w:hAnsiTheme="minorEastAsia" w:eastAsiaTheme="minorEastAsia" w:cstheme="minorEastAsia"/>
                <w:spacing w:val="8"/>
                <w:kern w:val="0"/>
                <w:sz w:val="21"/>
                <w:szCs w:val="21"/>
                <w:lang w:val="en-US" w:eastAsia="zh-CN"/>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eastAsiaTheme="minorEastAsia" w:cstheme="minorEastAsia"/>
                <w:b/>
                <w:bCs/>
                <w:color w:val="FF0000"/>
                <w:spacing w:val="9"/>
                <w:kern w:val="0"/>
                <w:sz w:val="21"/>
                <w:szCs w:val="21"/>
                <w:lang w:val="en-US" w:eastAsia="zh-CN"/>
              </w:rPr>
              <w:t>2.</w:t>
            </w:r>
            <w:r>
              <w:rPr>
                <w:rFonts w:hint="eastAsia" w:asciiTheme="minorEastAsia" w:hAnsiTheme="minorEastAsia" w:eastAsiaTheme="minorEastAsia" w:cstheme="minorEastAsia"/>
                <w:b/>
                <w:bCs/>
                <w:color w:val="FF0000"/>
                <w:spacing w:val="8"/>
                <w:kern w:val="0"/>
                <w:sz w:val="21"/>
                <w:szCs w:val="21"/>
                <w:lang w:val="en-US" w:eastAsia="zh-CN"/>
              </w:rPr>
              <w:t>投标人所投产品（体外冲击波疼痛治疗系统、双头特定电磁波谱治疗器、低中频电子脉冲治疗器、电子针疗仪、液晶显示双头熏蒸机、低频超声综合治疗仪、超声中频治疗仪、两头红外线灯（注册名：特定电磁波治疗仪）、温热电针仪、中频治疗仪、</w:t>
            </w:r>
            <w:r>
              <w:rPr>
                <w:rFonts w:hint="eastAsia" w:asciiTheme="minorEastAsia" w:hAnsiTheme="minorEastAsia" w:eastAsiaTheme="minorEastAsia" w:cstheme="minorEastAsia"/>
                <w:b/>
                <w:bCs/>
                <w:color w:val="FF0000"/>
                <w:spacing w:val="8"/>
                <w:kern w:val="0"/>
                <w:sz w:val="21"/>
                <w:szCs w:val="21"/>
                <w:lang w:val="en-US" w:eastAsia="zh-CN" w:bidi="ar-SA"/>
              </w:rPr>
              <w:t>耳灸仪、</w:t>
            </w:r>
            <w:r>
              <w:rPr>
                <w:rFonts w:hint="eastAsia" w:asciiTheme="minorEastAsia" w:hAnsiTheme="minorEastAsia" w:eastAsiaTheme="minorEastAsia" w:cstheme="minorEastAsia"/>
                <w:b/>
                <w:bCs/>
                <w:color w:val="FF0000"/>
                <w:spacing w:val="8"/>
                <w:kern w:val="0"/>
                <w:sz w:val="21"/>
                <w:szCs w:val="21"/>
                <w:lang w:val="en-US" w:eastAsia="zh-CN"/>
              </w:rPr>
              <w:t>普通电针仪、火龙罐中号、中医理疗床（带洞）、中药热熏蒸仪、艾灸机器人），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Theme="minorEastAsia" w:hAnsiTheme="minorEastAsia" w:eastAsiaTheme="minorEastAsia" w:cstheme="minorEastAsia"/>
                <w:b/>
                <w:bCs/>
                <w:color w:val="FF0000"/>
                <w:spacing w:val="9"/>
                <w:kern w:val="0"/>
                <w:sz w:val="21"/>
                <w:szCs w:val="21"/>
              </w:rPr>
            </w:pPr>
            <w:r>
              <w:rPr>
                <w:rFonts w:hint="eastAsia" w:asciiTheme="minorEastAsia" w:hAnsiTheme="minorEastAsia" w:eastAsiaTheme="minorEastAsia" w:cstheme="minorEastAsia"/>
                <w:b/>
                <w:bCs/>
                <w:color w:val="FF0000"/>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3" w:name="_Hlk72257253"/>
      <w:r>
        <w:rPr>
          <w:rFonts w:hint="eastAsia"/>
        </w:rPr>
        <w:t>主要包括以下内容：</w:t>
      </w:r>
    </w:p>
    <w:p>
      <w:pPr>
        <w:ind w:left="718" w:leftChars="342" w:firstLine="1417" w:firstLineChars="675"/>
        <w:rPr>
          <w:szCs w:val="21"/>
        </w:rPr>
      </w:pPr>
      <w:r>
        <w:rPr>
          <w:rFonts w:hint="eastAsia"/>
          <w:szCs w:val="21"/>
        </w:rPr>
        <w:t>（1）</w:t>
      </w:r>
      <w:bookmarkStart w:id="44" w:name="_Hlk72070784"/>
      <w:r>
        <w:rPr>
          <w:rFonts w:hint="eastAsia"/>
          <w:szCs w:val="21"/>
        </w:rPr>
        <w:t>投标函</w:t>
      </w:r>
      <w:bookmarkEnd w:id="44"/>
    </w:p>
    <w:p>
      <w:pPr>
        <w:ind w:left="718" w:leftChars="342" w:firstLine="1417" w:firstLineChars="675"/>
        <w:rPr>
          <w:szCs w:val="21"/>
        </w:rPr>
      </w:pPr>
      <w:r>
        <w:rPr>
          <w:rFonts w:hint="eastAsia"/>
          <w:szCs w:val="21"/>
        </w:rPr>
        <w:t>（2）</w:t>
      </w:r>
      <w:bookmarkStart w:id="45" w:name="_Hlk72062521"/>
      <w:r>
        <w:rPr>
          <w:rFonts w:hint="eastAsia"/>
          <w:szCs w:val="21"/>
        </w:rPr>
        <w:t>采购投标及履约承诺函</w:t>
      </w:r>
      <w:bookmarkEnd w:id="45"/>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6" w:name="_Hlk72257201"/>
      <w:r>
        <w:rPr>
          <w:rFonts w:hint="eastAsia"/>
          <w:szCs w:val="21"/>
        </w:rPr>
        <w:t>（</w:t>
      </w:r>
      <w:r>
        <w:rPr>
          <w:szCs w:val="21"/>
        </w:rPr>
        <w:t>4</w:t>
      </w:r>
      <w:r>
        <w:rPr>
          <w:rFonts w:hint="eastAsia"/>
          <w:szCs w:val="21"/>
        </w:rPr>
        <w:t>）项目详细报价</w:t>
      </w:r>
    </w:p>
    <w:bookmarkEnd w:id="46"/>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rFonts w:hint="eastAsia"/>
          <w:szCs w:val="21"/>
          <w:lang w:val="en-US" w:eastAsia="zh-CN"/>
        </w:rPr>
      </w:pPr>
      <w:r>
        <w:rPr>
          <w:rFonts w:hint="eastAsia"/>
          <w:szCs w:val="21"/>
        </w:rPr>
        <w:t>（</w:t>
      </w:r>
      <w:r>
        <w:rPr>
          <w:rFonts w:hint="eastAsia"/>
          <w:szCs w:val="21"/>
          <w:lang w:val="en-US" w:eastAsia="zh-CN"/>
        </w:rPr>
        <w:t>10</w:t>
      </w:r>
      <w:r>
        <w:rPr>
          <w:rFonts w:hint="eastAsia"/>
          <w:szCs w:val="21"/>
        </w:rPr>
        <w:t>）</w:t>
      </w:r>
      <w:r>
        <w:rPr>
          <w:rFonts w:hint="eastAsia"/>
          <w:szCs w:val="21"/>
          <w:lang w:val="en-US" w:eastAsia="zh-CN"/>
        </w:rPr>
        <w:t>项目实施方案</w:t>
      </w:r>
    </w:p>
    <w:p>
      <w:pPr>
        <w:ind w:left="718" w:leftChars="342" w:firstLine="1417" w:firstLineChars="675"/>
        <w:rPr>
          <w:rFonts w:hint="eastAsia"/>
          <w:szCs w:val="21"/>
          <w:lang w:val="en-US" w:eastAsia="zh-CN"/>
        </w:rPr>
      </w:pPr>
      <w:r>
        <w:rPr>
          <w:rFonts w:hint="eastAsia"/>
          <w:szCs w:val="21"/>
          <w:lang w:val="en-US" w:eastAsia="zh-CN"/>
        </w:rPr>
        <w:t>（11）免费保修期时长</w:t>
      </w:r>
    </w:p>
    <w:p>
      <w:pPr>
        <w:ind w:left="718" w:leftChars="342" w:firstLine="1417" w:firstLineChars="675"/>
        <w:rPr>
          <w:rFonts w:hint="default"/>
          <w:szCs w:val="21"/>
          <w:lang w:val="en-US" w:eastAsia="zh-CN"/>
        </w:rPr>
      </w:pPr>
      <w:r>
        <w:rPr>
          <w:rFonts w:hint="eastAsia"/>
          <w:szCs w:val="21"/>
          <w:lang w:val="en-US" w:eastAsia="zh-CN"/>
        </w:rPr>
        <w:t>（12）同类业绩</w:t>
      </w:r>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）投标人认为需要加以说明的其他内容</w:t>
      </w:r>
    </w:p>
    <w:p>
      <w:pPr>
        <w:pStyle w:val="8"/>
      </w:pPr>
    </w:p>
    <w:bookmarkEnd w:id="43"/>
    <w:p>
      <w:pPr>
        <w:ind w:left="718" w:leftChars="342" w:firstLine="1417" w:firstLineChars="675"/>
        <w:rPr>
          <w:szCs w:val="21"/>
        </w:rPr>
      </w:pPr>
    </w:p>
    <w:p>
      <w:pPr>
        <w:ind w:firstLine="426" w:firstLineChars="202"/>
        <w:rPr>
          <w:rFonts w:ascii="宋体" w:hAnsi="宋体"/>
          <w:b/>
          <w:szCs w:val="21"/>
        </w:rPr>
      </w:pPr>
      <w:bookmarkStart w:id="47"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48" w:name="_Hlk72263559"/>
      <w:r>
        <w:rPr>
          <w:rFonts w:hint="eastAsia" w:ascii="宋体" w:hAnsi="宋体"/>
          <w:b/>
          <w:szCs w:val="21"/>
        </w:rPr>
        <w:t>2.关于填写“开标一览表”的说明：“开标一览表”中除“投标总价”外，其他信息不作评审依据。</w:t>
      </w:r>
      <w:bookmarkEnd w:id="47"/>
      <w:bookmarkEnd w:id="48"/>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49"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0"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1" w:name="_Hlk72263588"/>
      <w:r>
        <w:rPr>
          <w:rFonts w:hint="eastAsia"/>
          <w:szCs w:val="21"/>
        </w:rPr>
        <w:t>愿意按照招标文件要求承包上述项目并修补其任何缺陷。</w:t>
      </w:r>
      <w:bookmarkEnd w:id="51"/>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2"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2"/>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0"/>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49"/>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3"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4" w:name="_Hlk72587269"/>
      <w:bookmarkStart w:id="55"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4"/>
      <w:r>
        <w:rPr>
          <w:rFonts w:hint="eastAsia" w:ascii="宋体" w:hAnsi="宋体"/>
          <w:szCs w:val="21"/>
        </w:rPr>
        <w:t>。</w:t>
      </w:r>
    </w:p>
    <w:bookmarkEnd w:id="55"/>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3"/>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6"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57" w:name="_Hlk72257908"/>
      <w:r>
        <w:rPr>
          <w:rFonts w:hint="eastAsia" w:ascii="黑体" w:hAnsi="宋体" w:eastAsia="黑体"/>
          <w:bCs/>
          <w:kern w:val="0"/>
          <w:sz w:val="24"/>
          <w:szCs w:val="32"/>
        </w:rPr>
        <w:t>（二）中小企业声明函、残疾人福利性单位声明函及监狱企业声明函</w:t>
      </w:r>
    </w:p>
    <w:bookmarkEnd w:id="56"/>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12"/>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8"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8"/>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9" w:name="_Hlk73562331"/>
      <w:bookmarkStart w:id="60"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9"/>
    </w:p>
    <w:bookmarkEnd w:id="60"/>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57"/>
    </w:p>
    <w:p>
      <w:pPr>
        <w:pStyle w:val="3"/>
        <w:jc w:val="center"/>
        <w:rPr>
          <w:rFonts w:ascii="黑体" w:eastAsia="黑体"/>
          <w:b w:val="0"/>
          <w:sz w:val="24"/>
          <w:szCs w:val="24"/>
        </w:rPr>
      </w:pPr>
      <w:bookmarkStart w:id="61"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82"/>
        <w:gridCol w:w="969"/>
        <w:gridCol w:w="890"/>
        <w:gridCol w:w="781"/>
        <w:gridCol w:w="766"/>
        <w:gridCol w:w="578"/>
        <w:gridCol w:w="899"/>
        <w:gridCol w:w="571"/>
        <w:gridCol w:w="56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382"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969"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890"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781"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66"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578"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899"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合价(元)</w:t>
            </w:r>
          </w:p>
        </w:tc>
        <w:tc>
          <w:tcPr>
            <w:tcW w:w="703"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1</w:t>
            </w:r>
          </w:p>
        </w:tc>
        <w:tc>
          <w:tcPr>
            <w:tcW w:w="1382" w:type="dxa"/>
            <w:vAlign w:val="center"/>
          </w:tcPr>
          <w:p>
            <w:pPr>
              <w:jc w:val="center"/>
              <w:rPr>
                <w:rFonts w:ascii="Times New Roman" w:hAnsi="Times New Roman" w:eastAsia="宋体" w:cs="Times New Roman"/>
                <w:bCs/>
                <w:szCs w:val="21"/>
              </w:rPr>
            </w:pPr>
            <w:r>
              <w:rPr>
                <w:rFonts w:hint="eastAsia" w:ascii="宋体" w:hAnsi="宋体" w:eastAsia="宋体" w:cs="宋体"/>
                <w:color w:val="auto"/>
                <w:sz w:val="21"/>
                <w:szCs w:val="21"/>
              </w:rPr>
              <w:t>体外冲击波疼痛治疗系统</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2</w:t>
            </w:r>
          </w:p>
        </w:tc>
        <w:tc>
          <w:tcPr>
            <w:tcW w:w="899" w:type="dxa"/>
            <w:vAlign w:val="center"/>
          </w:tcPr>
          <w:p>
            <w:pPr>
              <w:jc w:val="center"/>
              <w:rPr>
                <w:rFonts w:hint="default" w:ascii="Times New Roman" w:hAnsi="Times New Roman" w:eastAsia="宋体" w:cs="Times New Roman"/>
                <w:bCs/>
                <w:szCs w:val="21"/>
                <w:lang w:val="en-US" w:eastAsia="zh-CN"/>
              </w:rPr>
            </w:pPr>
            <w:r>
              <w:rPr>
                <w:rFonts w:hint="eastAsia" w:ascii="宋体" w:hAnsi="宋体" w:eastAsia="宋体" w:cs="宋体"/>
                <w:b w:val="0"/>
                <w:bCs/>
                <w:color w:val="auto"/>
                <w:sz w:val="21"/>
                <w:szCs w:val="21"/>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restart"/>
            <w:vAlign w:val="center"/>
          </w:tcPr>
          <w:p>
            <w:pPr>
              <w:jc w:val="center"/>
              <w:rPr>
                <w:rFonts w:ascii="Times New Roman" w:hAnsi="Times New Roman"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2</w:t>
            </w:r>
          </w:p>
        </w:tc>
        <w:tc>
          <w:tcPr>
            <w:tcW w:w="1382" w:type="dxa"/>
            <w:vAlign w:val="center"/>
          </w:tcPr>
          <w:p>
            <w:pPr>
              <w:jc w:val="center"/>
              <w:rPr>
                <w:rFonts w:ascii="Times New Roman" w:hAnsi="Times New Roman" w:eastAsia="宋体" w:cs="Times New Roman"/>
                <w:bCs/>
                <w:szCs w:val="21"/>
              </w:rPr>
            </w:pPr>
            <w:r>
              <w:rPr>
                <w:rFonts w:hint="eastAsia" w:ascii="宋体" w:hAnsi="宋体" w:eastAsia="宋体" w:cs="宋体"/>
                <w:color w:val="auto"/>
                <w:sz w:val="21"/>
                <w:szCs w:val="21"/>
              </w:rPr>
              <w:t>双头特定电磁波谱治疗器</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5</w:t>
            </w:r>
          </w:p>
        </w:tc>
        <w:tc>
          <w:tcPr>
            <w:tcW w:w="899" w:type="dxa"/>
            <w:vAlign w:val="center"/>
          </w:tcPr>
          <w:p>
            <w:pPr>
              <w:jc w:val="center"/>
              <w:rPr>
                <w:rFonts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3</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auto"/>
                <w:sz w:val="21"/>
                <w:szCs w:val="21"/>
              </w:rPr>
              <w:t>低中频电子脉冲治疗器</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899"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4</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auto"/>
                <w:sz w:val="21"/>
                <w:szCs w:val="21"/>
              </w:rPr>
              <w:t>电子针疗仪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899"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5</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auto"/>
                <w:sz w:val="21"/>
                <w:szCs w:val="21"/>
              </w:rPr>
              <w:t>液晶显示双头熏蒸机</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6</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auto"/>
                <w:sz w:val="21"/>
                <w:szCs w:val="21"/>
              </w:rPr>
              <w:t>低频超声综合治疗仪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7</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auto"/>
                <w:sz w:val="21"/>
                <w:szCs w:val="21"/>
              </w:rPr>
              <w:t>超声中频治疗仪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8</w:t>
            </w:r>
          </w:p>
        </w:tc>
        <w:tc>
          <w:tcPr>
            <w:tcW w:w="1382"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两头红外线灯（注册名：特定电磁波治疗仪）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9</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bCs/>
                <w:color w:val="auto"/>
                <w:sz w:val="21"/>
                <w:szCs w:val="21"/>
                <w:lang w:val="en-US" w:eastAsia="zh-CN"/>
              </w:rPr>
              <w:t>温热电针仪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10</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中频治疗仪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11</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耳灸仪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12</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普通电针仪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13</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000000" w:themeColor="text1"/>
                <w:sz w:val="21"/>
                <w:szCs w:val="21"/>
                <w:lang w:val="en-US" w:eastAsia="zh-CN"/>
                <w14:textFill>
                  <w14:solidFill>
                    <w14:schemeClr w14:val="tx1"/>
                  </w14:solidFill>
                </w14:textFill>
              </w:rPr>
              <w:t>火龙罐中号</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14</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000000" w:themeColor="text1"/>
                <w:sz w:val="21"/>
                <w:szCs w:val="21"/>
                <w:lang w:val="en-US" w:eastAsia="zh-CN"/>
                <w14:textFill>
                  <w14:solidFill>
                    <w14:schemeClr w14:val="tx1"/>
                  </w14:solidFill>
                </w14:textFill>
              </w:rPr>
              <w:t>中医理疗床（带洞）</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12</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15</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000000" w:themeColor="text1"/>
                <w:sz w:val="21"/>
                <w:szCs w:val="21"/>
                <w:lang w:val="en-US" w:eastAsia="zh-CN"/>
                <w14:textFill>
                  <w14:solidFill>
                    <w14:schemeClr w14:val="tx1"/>
                  </w14:solidFill>
                </w14:textFill>
              </w:rPr>
              <w:t>中药热熏蒸仪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16</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bCs/>
                <w:kern w:val="2"/>
                <w:sz w:val="21"/>
                <w:szCs w:val="21"/>
                <w:lang w:val="en-US" w:eastAsia="zh-CN" w:bidi="ar-SA"/>
              </w:rPr>
              <w:t>艾灸机器人</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9" w:type="dxa"/>
            <w:gridSpan w:val="11"/>
            <w:vAlign w:val="center"/>
          </w:tcPr>
          <w:p>
            <w:pPr>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2"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2"/>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3" w:name="_Hlk72073235"/>
      <w:r>
        <w:rPr>
          <w:rFonts w:hint="eastAsia"/>
          <w:b/>
          <w:sz w:val="24"/>
        </w:rPr>
        <w:t>投标人认为需要涉及的其他内容报价清单</w:t>
      </w:r>
      <w:bookmarkEnd w:id="63"/>
    </w:p>
    <w:p>
      <w:pPr>
        <w:rPr>
          <w:b/>
          <w:bCs/>
        </w:rPr>
      </w:pPr>
    </w:p>
    <w:bookmarkEnd w:id="61"/>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4"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5" w:name="_Hlk72092499"/>
      <w:r>
        <w:rPr>
          <w:rFonts w:hint="eastAsia" w:ascii="黑体" w:eastAsia="黑体"/>
          <w:b w:val="0"/>
          <w:sz w:val="24"/>
        </w:rPr>
        <w:t>法定代表人（负责人）证明书</w:t>
      </w:r>
      <w:bookmarkEnd w:id="65"/>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13"/>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13"/>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13"/>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6" w:name="_Hlk72092634"/>
      <w:r>
        <w:rPr>
          <w:rFonts w:hint="eastAsia" w:ascii="黑体" w:eastAsia="黑体"/>
          <w:b w:val="0"/>
          <w:kern w:val="0"/>
          <w:sz w:val="24"/>
          <w:szCs w:val="24"/>
        </w:rPr>
        <w:t>实质性条款响应情况表</w:t>
      </w:r>
      <w:bookmarkEnd w:id="66"/>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67"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both"/>
              <w:rPr>
                <w:rFonts w:ascii="宋体" w:hAnsi="宋体"/>
                <w:kern w:val="0"/>
                <w:szCs w:val="21"/>
              </w:rPr>
            </w:pPr>
            <w:r>
              <w:rPr>
                <w:rFonts w:hint="eastAsia" w:ascii="宋体" w:hAnsi="宋体"/>
                <w:kern w:val="0"/>
                <w:szCs w:val="21"/>
                <w:lang w:val="en-US" w:eastAsia="zh-CN"/>
              </w:rPr>
              <w:t>1</w:t>
            </w:r>
          </w:p>
        </w:tc>
        <w:tc>
          <w:tcPr>
            <w:tcW w:w="2664" w:type="dxa"/>
            <w:vAlign w:val="center"/>
          </w:tcPr>
          <w:p>
            <w:pPr>
              <w:adjustRightInd w:val="0"/>
              <w:snapToGrid w:val="0"/>
              <w:spacing w:line="360" w:lineRule="auto"/>
              <w:jc w:val="both"/>
              <w:rPr>
                <w:rFonts w:hAnsi="宋体"/>
                <w:kern w:val="0"/>
                <w:szCs w:val="21"/>
              </w:rPr>
            </w:pPr>
            <w:r>
              <w:rPr>
                <w:rFonts w:hint="eastAsia" w:ascii="宋体" w:hAnsi="宋体"/>
                <w:kern w:val="0"/>
                <w:szCs w:val="21"/>
              </w:rPr>
              <w:t>具体以采购文件第三章 用户需求书中带“★”的需求项为准。</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4"/>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36"/>
        <w:gridCol w:w="5413"/>
        <w:gridCol w:w="890"/>
        <w:gridCol w:w="677"/>
        <w:gridCol w:w="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Align w:val="center"/>
          </w:tcPr>
          <w:p>
            <w:pPr>
              <w:jc w:val="center"/>
              <w:rPr>
                <w:color w:val="000000" w:themeColor="text1"/>
                <w:sz w:val="21"/>
                <w:szCs w:val="21"/>
                <w14:textFill>
                  <w14:solidFill>
                    <w14:schemeClr w14:val="tx1"/>
                  </w14:solidFill>
                </w14:textFill>
              </w:rPr>
            </w:pPr>
            <w:r>
              <w:rPr>
                <w:rFonts w:hint="eastAsia"/>
                <w:sz w:val="21"/>
                <w:szCs w:val="21"/>
              </w:rPr>
              <w:t>序号</w:t>
            </w:r>
          </w:p>
        </w:tc>
        <w:tc>
          <w:tcPr>
            <w:tcW w:w="372" w:type="pct"/>
            <w:vAlign w:val="center"/>
          </w:tcPr>
          <w:p>
            <w:pPr>
              <w:jc w:val="center"/>
              <w:rPr>
                <w:color w:val="000000" w:themeColor="text1"/>
                <w:sz w:val="21"/>
                <w:szCs w:val="21"/>
                <w14:textFill>
                  <w14:solidFill>
                    <w14:schemeClr w14:val="tx1"/>
                  </w14:solidFill>
                </w14:textFill>
              </w:rPr>
            </w:pPr>
            <w:r>
              <w:rPr>
                <w:rFonts w:hint="eastAsia"/>
                <w:sz w:val="21"/>
                <w:szCs w:val="21"/>
              </w:rPr>
              <w:t>货物名称</w:t>
            </w:r>
          </w:p>
        </w:tc>
        <w:tc>
          <w:tcPr>
            <w:tcW w:w="3174" w:type="pct"/>
            <w:vAlign w:val="center"/>
          </w:tcPr>
          <w:p>
            <w:pPr>
              <w:jc w:val="center"/>
              <w:rPr>
                <w:color w:val="000000" w:themeColor="text1"/>
                <w:sz w:val="21"/>
                <w:szCs w:val="21"/>
                <w14:textFill>
                  <w14:solidFill>
                    <w14:schemeClr w14:val="tx1"/>
                  </w14:solidFill>
                </w14:textFill>
              </w:rPr>
            </w:pPr>
            <w:r>
              <w:rPr>
                <w:rFonts w:hint="eastAsia"/>
                <w:sz w:val="21"/>
                <w:szCs w:val="21"/>
              </w:rPr>
              <w:t>招标技术要求</w:t>
            </w:r>
          </w:p>
        </w:tc>
        <w:tc>
          <w:tcPr>
            <w:tcW w:w="522" w:type="pct"/>
            <w:vAlign w:val="center"/>
          </w:tcPr>
          <w:p>
            <w:pPr>
              <w:jc w:val="center"/>
              <w:rPr>
                <w:color w:val="000000" w:themeColor="text1"/>
                <w:sz w:val="21"/>
                <w:szCs w:val="21"/>
                <w14:textFill>
                  <w14:solidFill>
                    <w14:schemeClr w14:val="tx1"/>
                  </w14:solidFill>
                </w14:textFill>
              </w:rPr>
            </w:pPr>
            <w:r>
              <w:rPr>
                <w:rFonts w:hint="eastAsia"/>
                <w:sz w:val="21"/>
                <w:szCs w:val="21"/>
              </w:rPr>
              <w:t>投标技术响应</w:t>
            </w:r>
          </w:p>
        </w:tc>
        <w:tc>
          <w:tcPr>
            <w:tcW w:w="397" w:type="pct"/>
            <w:vAlign w:val="center"/>
          </w:tcPr>
          <w:p>
            <w:pPr>
              <w:jc w:val="center"/>
              <w:rPr>
                <w:color w:val="000000" w:themeColor="text1"/>
                <w:sz w:val="21"/>
                <w:szCs w:val="21"/>
                <w14:textFill>
                  <w14:solidFill>
                    <w14:schemeClr w14:val="tx1"/>
                  </w14:solidFill>
                </w14:textFill>
              </w:rPr>
            </w:pPr>
            <w:r>
              <w:rPr>
                <w:rFonts w:hint="eastAsia"/>
                <w:sz w:val="21"/>
                <w:szCs w:val="21"/>
              </w:rPr>
              <w:t>偏离情况</w:t>
            </w:r>
          </w:p>
        </w:tc>
        <w:tc>
          <w:tcPr>
            <w:tcW w:w="283" w:type="pct"/>
            <w:vAlign w:val="center"/>
          </w:tcPr>
          <w:p>
            <w:pPr>
              <w:jc w:val="center"/>
              <w:rPr>
                <w:color w:val="000000" w:themeColor="text1"/>
                <w:sz w:val="21"/>
                <w:szCs w:val="21"/>
                <w14:textFill>
                  <w14:solidFill>
                    <w14:schemeClr w14:val="tx1"/>
                  </w14:solidFill>
                </w14:textFill>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p>
            <w:pPr>
              <w:jc w:val="center"/>
              <w:rPr>
                <w:color w:val="000000" w:themeColor="text1"/>
                <w:sz w:val="21"/>
                <w:szCs w:val="21"/>
                <w14:textFill>
                  <w14:solidFill>
                    <w14:schemeClr w14:val="tx1"/>
                  </w14:solidFill>
                </w14:textFill>
              </w:rPr>
            </w:pPr>
          </w:p>
        </w:tc>
        <w:tc>
          <w:tcPr>
            <w:tcW w:w="37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auto"/>
                <w:sz w:val="21"/>
                <w:szCs w:val="21"/>
              </w:rPr>
              <w:t>体外冲击波疼痛治疗系统</w:t>
            </w:r>
          </w:p>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pPr>
              <w:jc w:val="cente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1.气压弹道式冲击波</w:t>
            </w:r>
          </w:p>
        </w:tc>
        <w:tc>
          <w:tcPr>
            <w:tcW w:w="522" w:type="pct"/>
          </w:tcPr>
          <w:p>
            <w:pPr>
              <w:rPr>
                <w:color w:val="000000" w:themeColor="text1"/>
                <w:sz w:val="21"/>
                <w:szCs w:val="21"/>
                <w14:textFill>
                  <w14:solidFill>
                    <w14:schemeClr w14:val="tx1"/>
                  </w14:solidFill>
                </w14:textFill>
              </w:rPr>
            </w:pPr>
          </w:p>
        </w:tc>
        <w:tc>
          <w:tcPr>
            <w:tcW w:w="397" w:type="pct"/>
          </w:tcPr>
          <w:p>
            <w:pPr>
              <w:rPr>
                <w:color w:val="000000" w:themeColor="text1"/>
                <w:sz w:val="21"/>
                <w:szCs w:val="21"/>
                <w14:textFill>
                  <w14:solidFill>
                    <w14:schemeClr w14:val="tx1"/>
                  </w14:solidFill>
                </w14:textFill>
              </w:rPr>
            </w:pPr>
          </w:p>
        </w:tc>
        <w:tc>
          <w:tcPr>
            <w:tcW w:w="283"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72" w:type="pct"/>
            <w:vMerge w:val="continue"/>
            <w:vAlign w:val="center"/>
          </w:tcPr>
          <w:p>
            <w:pPr>
              <w:jc w:val="cente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2.推车式设计</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带万向轮，各种角度灵活转动</w:t>
            </w:r>
          </w:p>
        </w:tc>
        <w:tc>
          <w:tcPr>
            <w:tcW w:w="522" w:type="pct"/>
          </w:tcPr>
          <w:p>
            <w:pPr>
              <w:rPr>
                <w:color w:val="000000" w:themeColor="text1"/>
                <w:sz w:val="21"/>
                <w:szCs w:val="21"/>
                <w14:textFill>
                  <w14:solidFill>
                    <w14:schemeClr w14:val="tx1"/>
                  </w14:solidFill>
                </w14:textFill>
              </w:rPr>
            </w:pPr>
          </w:p>
        </w:tc>
        <w:tc>
          <w:tcPr>
            <w:tcW w:w="397" w:type="pct"/>
          </w:tcPr>
          <w:p>
            <w:pPr>
              <w:rPr>
                <w:color w:val="000000" w:themeColor="text1"/>
                <w:sz w:val="21"/>
                <w:szCs w:val="21"/>
                <w14:textFill>
                  <w14:solidFill>
                    <w14:schemeClr w14:val="tx1"/>
                  </w14:solidFill>
                </w14:textFill>
              </w:rPr>
            </w:pPr>
          </w:p>
        </w:tc>
        <w:tc>
          <w:tcPr>
            <w:tcW w:w="283"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72" w:type="pct"/>
            <w:vMerge w:val="continue"/>
            <w:vAlign w:val="center"/>
          </w:tcPr>
          <w:p>
            <w:pPr>
              <w:jc w:val="cente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3.内置空气压缩机</w:t>
            </w:r>
          </w:p>
        </w:tc>
        <w:tc>
          <w:tcPr>
            <w:tcW w:w="522" w:type="pct"/>
          </w:tcPr>
          <w:p>
            <w:pPr>
              <w:rPr>
                <w:color w:val="000000" w:themeColor="text1"/>
                <w:sz w:val="21"/>
                <w:szCs w:val="21"/>
                <w14:textFill>
                  <w14:solidFill>
                    <w14:schemeClr w14:val="tx1"/>
                  </w14:solidFill>
                </w14:textFill>
              </w:rPr>
            </w:pPr>
          </w:p>
        </w:tc>
        <w:tc>
          <w:tcPr>
            <w:tcW w:w="397" w:type="pct"/>
          </w:tcPr>
          <w:p>
            <w:pPr>
              <w:rPr>
                <w:color w:val="000000" w:themeColor="text1"/>
                <w:sz w:val="21"/>
                <w:szCs w:val="21"/>
                <w14:textFill>
                  <w14:solidFill>
                    <w14:schemeClr w14:val="tx1"/>
                  </w14:solidFill>
                </w14:textFill>
              </w:rPr>
            </w:pPr>
          </w:p>
        </w:tc>
        <w:tc>
          <w:tcPr>
            <w:tcW w:w="283"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72" w:type="pct"/>
            <w:vMerge w:val="continue"/>
            <w:vAlign w:val="center"/>
          </w:tcPr>
          <w:p>
            <w:pPr>
              <w:jc w:val="cente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4.≥8寸液晶触摸屏</w:t>
            </w:r>
          </w:p>
        </w:tc>
        <w:tc>
          <w:tcPr>
            <w:tcW w:w="522" w:type="pct"/>
          </w:tcPr>
          <w:p>
            <w:pPr>
              <w:rPr>
                <w:color w:val="000000" w:themeColor="text1"/>
                <w:sz w:val="21"/>
                <w:szCs w:val="21"/>
                <w14:textFill>
                  <w14:solidFill>
                    <w14:schemeClr w14:val="tx1"/>
                  </w14:solidFill>
                </w14:textFill>
              </w:rPr>
            </w:pPr>
          </w:p>
        </w:tc>
        <w:tc>
          <w:tcPr>
            <w:tcW w:w="397" w:type="pct"/>
          </w:tcPr>
          <w:p>
            <w:pPr>
              <w:rPr>
                <w:color w:val="000000" w:themeColor="text1"/>
                <w:sz w:val="21"/>
                <w:szCs w:val="21"/>
                <w14:textFill>
                  <w14:solidFill>
                    <w14:schemeClr w14:val="tx1"/>
                  </w14:solidFill>
                </w14:textFill>
              </w:rPr>
            </w:pPr>
          </w:p>
        </w:tc>
        <w:tc>
          <w:tcPr>
            <w:tcW w:w="283"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72" w:type="pct"/>
            <w:vMerge w:val="continue"/>
            <w:vAlign w:val="center"/>
          </w:tcPr>
          <w:p>
            <w:pPr>
              <w:jc w:val="cente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5.具备双通道输出</w:t>
            </w:r>
          </w:p>
        </w:tc>
        <w:tc>
          <w:tcPr>
            <w:tcW w:w="522" w:type="pct"/>
          </w:tcPr>
          <w:p>
            <w:pPr>
              <w:rPr>
                <w:rStyle w:val="48"/>
                <w:b w:val="0"/>
                <w:bCs w:val="0"/>
                <w:color w:val="000000" w:themeColor="text1"/>
                <w:sz w:val="21"/>
                <w:szCs w:val="21"/>
                <w14:textFill>
                  <w14:solidFill>
                    <w14:schemeClr w14:val="tx1"/>
                  </w14:solidFill>
                </w14:textFill>
              </w:rPr>
            </w:pPr>
          </w:p>
        </w:tc>
        <w:tc>
          <w:tcPr>
            <w:tcW w:w="397" w:type="pct"/>
          </w:tcPr>
          <w:p>
            <w:pPr>
              <w:rPr>
                <w:rStyle w:val="48"/>
                <w:b w:val="0"/>
                <w:bCs w:val="0"/>
                <w:color w:val="000000" w:themeColor="text1"/>
                <w:sz w:val="21"/>
                <w:szCs w:val="21"/>
                <w14:textFill>
                  <w14:solidFill>
                    <w14:schemeClr w14:val="tx1"/>
                  </w14:solidFill>
                </w14:textFill>
              </w:rPr>
            </w:pPr>
          </w:p>
        </w:tc>
        <w:tc>
          <w:tcPr>
            <w:tcW w:w="283" w:type="pct"/>
          </w:tcPr>
          <w:p>
            <w:pPr>
              <w:rPr>
                <w:rStyle w:val="48"/>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72" w:type="pct"/>
            <w:vMerge w:val="continue"/>
            <w:vAlign w:val="center"/>
          </w:tcPr>
          <w:p>
            <w:pPr>
              <w:jc w:val="cente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6.工作压力在 0bar-6bar(600kPa)范围内可调</w:t>
            </w:r>
          </w:p>
        </w:tc>
        <w:tc>
          <w:tcPr>
            <w:tcW w:w="522" w:type="pct"/>
          </w:tcPr>
          <w:p>
            <w:pPr>
              <w:rPr>
                <w:color w:val="000000" w:themeColor="text1"/>
                <w:sz w:val="21"/>
                <w:szCs w:val="21"/>
                <w14:textFill>
                  <w14:solidFill>
                    <w14:schemeClr w14:val="tx1"/>
                  </w14:solidFill>
                </w14:textFill>
              </w:rPr>
            </w:pPr>
          </w:p>
        </w:tc>
        <w:tc>
          <w:tcPr>
            <w:tcW w:w="397" w:type="pct"/>
          </w:tcPr>
          <w:p>
            <w:pPr>
              <w:rPr>
                <w:color w:val="000000" w:themeColor="text1"/>
                <w:sz w:val="21"/>
                <w:szCs w:val="21"/>
                <w14:textFill>
                  <w14:solidFill>
                    <w14:schemeClr w14:val="tx1"/>
                  </w14:solidFill>
                </w14:textFill>
              </w:rPr>
            </w:pPr>
          </w:p>
        </w:tc>
        <w:tc>
          <w:tcPr>
            <w:tcW w:w="283"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72" w:type="pct"/>
            <w:vMerge w:val="continue"/>
            <w:vAlign w:val="center"/>
          </w:tcPr>
          <w:p>
            <w:pPr>
              <w:jc w:val="cente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7.频率1-2</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Hz，步进1Hz;</w:t>
            </w:r>
          </w:p>
        </w:tc>
        <w:tc>
          <w:tcPr>
            <w:tcW w:w="522" w:type="pct"/>
          </w:tcPr>
          <w:p>
            <w:pPr>
              <w:rPr>
                <w:b/>
                <w:bCs/>
                <w:color w:val="FF0000"/>
                <w:sz w:val="21"/>
                <w:szCs w:val="21"/>
              </w:rPr>
            </w:pPr>
          </w:p>
        </w:tc>
        <w:tc>
          <w:tcPr>
            <w:tcW w:w="397" w:type="pct"/>
          </w:tcPr>
          <w:p>
            <w:pPr>
              <w:rPr>
                <w:b/>
                <w:bCs/>
                <w:color w:val="FF0000"/>
                <w:sz w:val="21"/>
                <w:szCs w:val="21"/>
              </w:rPr>
            </w:pPr>
          </w:p>
        </w:tc>
        <w:tc>
          <w:tcPr>
            <w:tcW w:w="283" w:type="pct"/>
          </w:tcPr>
          <w:p>
            <w:pPr>
              <w:rPr>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72" w:type="pct"/>
            <w:vMerge w:val="continue"/>
            <w:vAlign w:val="center"/>
          </w:tcPr>
          <w:p>
            <w:pPr>
              <w:jc w:val="cente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8.次数100~9900次，步进100次</w:t>
            </w:r>
          </w:p>
        </w:tc>
        <w:tc>
          <w:tcPr>
            <w:tcW w:w="522" w:type="pct"/>
          </w:tcPr>
          <w:p>
            <w:pPr>
              <w:rPr>
                <w:color w:val="000000" w:themeColor="text1"/>
                <w:sz w:val="21"/>
                <w:szCs w:val="21"/>
                <w14:textFill>
                  <w14:solidFill>
                    <w14:schemeClr w14:val="tx1"/>
                  </w14:solidFill>
                </w14:textFill>
              </w:rPr>
            </w:pPr>
          </w:p>
        </w:tc>
        <w:tc>
          <w:tcPr>
            <w:tcW w:w="397" w:type="pct"/>
          </w:tcPr>
          <w:p>
            <w:pPr>
              <w:rPr>
                <w:color w:val="000000" w:themeColor="text1"/>
                <w:sz w:val="21"/>
                <w:szCs w:val="21"/>
                <w14:textFill>
                  <w14:solidFill>
                    <w14:schemeClr w14:val="tx1"/>
                  </w14:solidFill>
                </w14:textFill>
              </w:rPr>
            </w:pPr>
          </w:p>
        </w:tc>
        <w:tc>
          <w:tcPr>
            <w:tcW w:w="283"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72" w:type="pct"/>
            <w:vMerge w:val="continue"/>
            <w:vAlign w:val="center"/>
          </w:tcPr>
          <w:p>
            <w:pPr>
              <w:jc w:val="cente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9.含≥5个长度手柄治疗头，方便不同部位使用</w:t>
            </w:r>
          </w:p>
        </w:tc>
        <w:tc>
          <w:tcPr>
            <w:tcW w:w="522" w:type="pct"/>
          </w:tcPr>
          <w:p>
            <w:pPr>
              <w:rPr>
                <w:b/>
                <w:bCs/>
                <w:color w:val="FF0000"/>
                <w:sz w:val="21"/>
                <w:szCs w:val="21"/>
              </w:rPr>
            </w:pPr>
          </w:p>
        </w:tc>
        <w:tc>
          <w:tcPr>
            <w:tcW w:w="397" w:type="pct"/>
          </w:tcPr>
          <w:p>
            <w:pPr>
              <w:rPr>
                <w:b/>
                <w:bCs/>
                <w:color w:val="FF0000"/>
                <w:sz w:val="21"/>
                <w:szCs w:val="21"/>
              </w:rPr>
            </w:pPr>
          </w:p>
        </w:tc>
        <w:tc>
          <w:tcPr>
            <w:tcW w:w="283" w:type="pct"/>
          </w:tcPr>
          <w:p>
            <w:pPr>
              <w:rPr>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10.手柄具备独立计数器显示功能；</w:t>
            </w:r>
          </w:p>
        </w:tc>
        <w:tc>
          <w:tcPr>
            <w:tcW w:w="522" w:type="pct"/>
          </w:tcPr>
          <w:p>
            <w:pPr>
              <w:rPr>
                <w:color w:val="000000" w:themeColor="text1"/>
                <w:sz w:val="21"/>
                <w:szCs w:val="21"/>
                <w14:textFill>
                  <w14:solidFill>
                    <w14:schemeClr w14:val="tx1"/>
                  </w14:solidFill>
                </w14:textFill>
              </w:rPr>
            </w:pPr>
          </w:p>
        </w:tc>
        <w:tc>
          <w:tcPr>
            <w:tcW w:w="397" w:type="pct"/>
          </w:tcPr>
          <w:p>
            <w:pPr>
              <w:rPr>
                <w:color w:val="000000" w:themeColor="text1"/>
                <w:sz w:val="21"/>
                <w:szCs w:val="21"/>
                <w14:textFill>
                  <w14:solidFill>
                    <w14:schemeClr w14:val="tx1"/>
                  </w14:solidFill>
                </w14:textFill>
              </w:rPr>
            </w:pPr>
          </w:p>
        </w:tc>
        <w:tc>
          <w:tcPr>
            <w:tcW w:w="283"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rFonts w:hint="eastAsia" w:eastAsia="宋体"/>
                <w:color w:val="000000" w:themeColor="text1"/>
                <w:sz w:val="21"/>
                <w:szCs w:val="21"/>
                <w:lang w:val="en-US" w:eastAsia="zh-CN"/>
                <w14:textFill>
                  <w14:solidFill>
                    <w14:schemeClr w14:val="tx1"/>
                  </w14:solidFill>
                </w14:textFill>
              </w:rPr>
            </w:pPr>
          </w:p>
        </w:tc>
        <w:tc>
          <w:tcPr>
            <w:tcW w:w="372" w:type="pct"/>
            <w:vMerge w:val="continue"/>
            <w:vAlign w:val="center"/>
          </w:tcPr>
          <w:p>
            <w:pPr>
              <w:tabs>
                <w:tab w:val="left" w:pos="520"/>
              </w:tabs>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11.具有变频设置模式，频率范围0%-100%；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12.具有≥5种治疗模式，单次模式，连续模式，变频模式，变压模式，变频变压模式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13.自带自动排水功能。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14.具有患者数据管理系统，自动记录患者治疗数据并用于临床研究，数据存储量≥20000条；</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15.具有≥3种VAS疼痛评估功能；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16.可根据人体部位选择设置相应治疗处方；</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17.具有保养提示功能</w:t>
            </w:r>
            <w:r>
              <w:rPr>
                <w:rFonts w:hint="eastAsia" w:ascii="宋体" w:hAnsi="宋体" w:cs="宋体"/>
                <w:color w:val="auto"/>
                <w:sz w:val="21"/>
                <w:szCs w:val="21"/>
                <w:lang w:val="en-US" w:eastAsia="zh-CN"/>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18.具有气压不足的提示功能；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19.机器可设置开机密码；</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20.具有中英文界面；</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3174" w:type="pct"/>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21.具有USB和无线联网功能；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vAlign w:val="top"/>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37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双头特定电磁波谱治疗器</w:t>
            </w: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1.治疗板直径</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170mm</w:t>
            </w:r>
            <w:r>
              <w:rPr>
                <w:rFonts w:hint="eastAsia" w:ascii="宋体" w:hAnsi="宋体" w:cs="宋体"/>
                <w:color w:val="auto"/>
                <w:sz w:val="21"/>
                <w:szCs w:val="21"/>
                <w:lang w:val="en-US" w:eastAsia="zh-CN"/>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2.电源输入：AC 220V 50hz；</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3.单个治疗器功率：250VA；</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4.支臂伸缩范围：0-80cm</w:t>
            </w:r>
            <w:r>
              <w:rPr>
                <w:rFonts w:hint="eastAsia" w:ascii="宋体" w:hAnsi="宋体" w:cs="宋体"/>
                <w:color w:val="auto"/>
                <w:sz w:val="21"/>
                <w:szCs w:val="21"/>
                <w:lang w:val="en-US" w:eastAsia="zh-CN"/>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5.电源盒升降范围：0-50cm；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6.治疗器调节范围：仰角：0-90°；方位角：360°；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7.波普范围：2μm-25μm;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8.定时范围：0-60分钟；</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9.工作寿命：大于1500小时</w:t>
            </w:r>
            <w:r>
              <w:rPr>
                <w:rFonts w:hint="eastAsia" w:ascii="宋体" w:hAnsi="宋体" w:cs="宋体"/>
                <w:color w:val="auto"/>
                <w:sz w:val="21"/>
                <w:szCs w:val="21"/>
                <w:lang w:val="en-US" w:eastAsia="zh-CN"/>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37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低中频电子脉冲治疗器</w:t>
            </w: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1.电源（AC220V，50Hz）功率≤15W。</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2.具有连续波、疏密波、断续波3种波形选择。</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3.具有非对称双向三角尖波输出脉冲波形：</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4.波形频率0.8Hz~100Hz范围可调。</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5.疏密波、断续波波形输出频率范围：10~26次/分钟可调。</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6.输出电压：正脉冲峰值≤100V（1KΩ负载），负脉冲锋值≤50V（1KΩ负载）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7.脉冲宽度：正脉冲300μs±20%。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8.具有大于6路独立输出脉冲路数。</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9.具有15/20/25/30/35/40min定时功能，±10% 。</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10.具有声光提示功能。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11.尺寸：≤280mm×200mm×100mm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37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电子针疗仪</w:t>
            </w: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1.额定输入功率：8VA</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2.可输出3种波形</w:t>
            </w:r>
            <w:r>
              <w:rPr>
                <w:rFonts w:hint="eastAsia" w:ascii="宋体" w:hAnsi="宋体" w:cs="宋体"/>
                <w:color w:val="000000" w:themeColor="text1"/>
                <w:sz w:val="21"/>
                <w:szCs w:val="21"/>
                <w:lang w:val="en-US" w:eastAsia="zh-CN"/>
                <w14:textFill>
                  <w14:solidFill>
                    <w14:schemeClr w14:val="tx1"/>
                  </w14:solidFill>
                </w14:textFill>
              </w:rPr>
              <w:t>：连续波、断续波、疏密波。</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3.连续波频率：1Hz～100Hz连续可调</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4.脉冲宽度：0.35ms±0.1ms；</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5.断续波断续周期可调</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6.疏、密波变换周期可调</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7.每路输出脉冲强度为：0～12V </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8.脉冲能量任意0.1s时长范围内脉冲的总能量应不超过5mJ。</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9.输出电流：治疗仪在250Ω的负载电阻下，每路输出电流的有效值不大于10mA。</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10.治疗时间：≥30min</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11.每个输出通道能独立的控制启动和停止，输出强度能够独立调节</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12.有多条输出通道</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各输出通道</w:t>
            </w:r>
            <w:r>
              <w:rPr>
                <w:rFonts w:hint="eastAsia" w:ascii="宋体" w:hAnsi="宋体" w:cs="宋体"/>
                <w:color w:val="000000" w:themeColor="text1"/>
                <w:sz w:val="21"/>
                <w:szCs w:val="21"/>
                <w:lang w:val="en-US" w:eastAsia="zh-CN"/>
                <w14:textFill>
                  <w14:solidFill>
                    <w14:schemeClr w14:val="tx1"/>
                  </w14:solidFill>
                </w14:textFill>
              </w:rPr>
              <w:t>可</w:t>
            </w:r>
            <w:r>
              <w:rPr>
                <w:rFonts w:hint="eastAsia" w:ascii="宋体" w:hAnsi="宋体" w:eastAsia="宋体" w:cs="宋体"/>
                <w:color w:val="000000" w:themeColor="text1"/>
                <w:sz w:val="21"/>
                <w:szCs w:val="21"/>
                <w:lang w:val="en-US" w:eastAsia="zh-CN"/>
                <w14:textFill>
                  <w14:solidFill>
                    <w14:schemeClr w14:val="tx1"/>
                  </w14:solidFill>
                </w14:textFill>
              </w:rPr>
              <w:t>单独控制</w:t>
            </w:r>
            <w:r>
              <w:rPr>
                <w:rFonts w:hint="eastAsia" w:ascii="宋体" w:hAnsi="宋体" w:cs="宋体"/>
                <w:color w:val="000000" w:themeColor="text1"/>
                <w:sz w:val="21"/>
                <w:szCs w:val="21"/>
                <w:lang w:val="en-US" w:eastAsia="zh-CN"/>
                <w14:textFill>
                  <w14:solidFill>
                    <w14:schemeClr w14:val="tx1"/>
                  </w14:solidFill>
                </w14:textFill>
              </w:rPr>
              <w:t>，并</w:t>
            </w:r>
            <w:r>
              <w:rPr>
                <w:rFonts w:hint="eastAsia" w:ascii="宋体" w:hAnsi="宋体" w:eastAsia="宋体" w:cs="宋体"/>
                <w:color w:val="000000" w:themeColor="text1"/>
                <w:sz w:val="21"/>
                <w:szCs w:val="21"/>
                <w:lang w:val="en-US" w:eastAsia="zh-CN"/>
                <w14:textFill>
                  <w14:solidFill>
                    <w14:schemeClr w14:val="tx1"/>
                  </w14:solidFill>
                </w14:textFill>
              </w:rPr>
              <w:t>具有编号标识</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具</w:t>
            </w:r>
            <w:r>
              <w:rPr>
                <w:rFonts w:hint="eastAsia" w:ascii="宋体" w:hAnsi="宋体" w:eastAsia="宋体" w:cs="宋体"/>
                <w:color w:val="000000" w:themeColor="text1"/>
                <w:sz w:val="21"/>
                <w:szCs w:val="21"/>
                <w:lang w:val="en-US" w:eastAsia="zh-CN"/>
                <w14:textFill>
                  <w14:solidFill>
                    <w14:schemeClr w14:val="tx1"/>
                  </w14:solidFill>
                </w14:textFill>
              </w:rPr>
              <w:t>有短路和开路保护功能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.无直流分量输出</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.输出时有指示灯指示</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37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液晶显示双头熏蒸机</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i w:val="0"/>
                <w:iCs w:val="0"/>
                <w:color w:val="000000"/>
                <w:kern w:val="0"/>
                <w:sz w:val="21"/>
                <w:szCs w:val="21"/>
                <w:u w:val="none"/>
                <w:lang w:val="en-US" w:eastAsia="zh-CN" w:bidi="ar"/>
              </w:rPr>
              <w:t>电源电压：交流电压220V，频率50Hz</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i w:val="0"/>
                <w:iCs w:val="0"/>
                <w:color w:val="000000"/>
                <w:kern w:val="0"/>
                <w:sz w:val="21"/>
                <w:szCs w:val="21"/>
                <w:u w:val="none"/>
                <w:lang w:val="en-US" w:eastAsia="zh-CN" w:bidi="ar"/>
              </w:rPr>
              <w:t>额定输入功率：2300W</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i w:val="0"/>
                <w:iCs w:val="0"/>
                <w:color w:val="000000"/>
                <w:kern w:val="0"/>
                <w:sz w:val="21"/>
                <w:szCs w:val="21"/>
                <w:u w:val="none"/>
                <w:lang w:val="en-US" w:eastAsia="zh-CN" w:bidi="ar"/>
              </w:rPr>
              <w:t>大于等于6寸液晶触摸屏微电脑控制操作系统</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i w:val="0"/>
                <w:iCs w:val="0"/>
                <w:color w:val="000000"/>
                <w:kern w:val="0"/>
                <w:sz w:val="21"/>
                <w:szCs w:val="21"/>
                <w:u w:val="none"/>
                <w:lang w:val="en-US" w:eastAsia="zh-CN" w:bidi="ar"/>
              </w:rPr>
              <w:t>外形尺寸：≥长780mm，宽640mm，高1250mm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i w:val="0"/>
                <w:iCs w:val="0"/>
                <w:color w:val="000000"/>
                <w:kern w:val="0"/>
                <w:sz w:val="21"/>
                <w:szCs w:val="21"/>
                <w:u w:val="none"/>
                <w:lang w:val="en-US" w:eastAsia="zh-CN" w:bidi="ar"/>
              </w:rPr>
              <w:t>操作台离地面高度：960mm，允差±5mm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i w:val="0"/>
                <w:iCs w:val="0"/>
                <w:color w:val="000000"/>
                <w:kern w:val="0"/>
                <w:sz w:val="21"/>
                <w:szCs w:val="21"/>
                <w:u w:val="none"/>
                <w:lang w:val="en-US" w:eastAsia="zh-CN" w:bidi="ar"/>
              </w:rPr>
              <w:t>预加热时间：≤15min</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i w:val="0"/>
                <w:iCs w:val="0"/>
                <w:color w:val="000000"/>
                <w:kern w:val="0"/>
                <w:sz w:val="21"/>
                <w:szCs w:val="21"/>
                <w:u w:val="none"/>
                <w:lang w:val="en-US" w:eastAsia="zh-CN" w:bidi="ar"/>
              </w:rPr>
              <w:t>工作温度功率设定范围：根据加热功率单区分550W～1050W，1-6档可调</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w:t>
            </w:r>
            <w:r>
              <w:rPr>
                <w:rFonts w:hint="eastAsia" w:ascii="宋体" w:hAnsi="宋体" w:eastAsia="宋体" w:cs="宋体"/>
                <w:i w:val="0"/>
                <w:iCs w:val="0"/>
                <w:color w:val="000000"/>
                <w:kern w:val="0"/>
                <w:sz w:val="21"/>
                <w:szCs w:val="21"/>
                <w:u w:val="none"/>
                <w:lang w:val="en-US" w:eastAsia="zh-CN" w:bidi="ar"/>
              </w:rPr>
              <w:t>具有三维立体喷头旋转方向：喷头水平旋转角度360°，喷头上下旋转角度110°，喷杆横向调节角度110°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w:t>
            </w:r>
            <w:r>
              <w:rPr>
                <w:rFonts w:hint="eastAsia" w:ascii="宋体" w:hAnsi="宋体" w:eastAsia="宋体" w:cs="宋体"/>
                <w:i w:val="0"/>
                <w:iCs w:val="0"/>
                <w:color w:val="000000"/>
                <w:kern w:val="0"/>
                <w:sz w:val="21"/>
                <w:szCs w:val="21"/>
                <w:u w:val="none"/>
                <w:lang w:val="en-US" w:eastAsia="zh-CN" w:bidi="ar"/>
              </w:rPr>
              <w:t>治疗时间控制：可在1～99min内设定，允差±30s；治疗时间达到设定时间时，有提示音，加热装置自动断电</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w:t>
            </w:r>
            <w:r>
              <w:rPr>
                <w:rFonts w:hint="eastAsia" w:ascii="宋体" w:hAnsi="宋体" w:eastAsia="宋体" w:cs="宋体"/>
                <w:i w:val="0"/>
                <w:iCs w:val="0"/>
                <w:color w:val="000000"/>
                <w:kern w:val="0"/>
                <w:sz w:val="21"/>
                <w:szCs w:val="21"/>
                <w:u w:val="none"/>
                <w:lang w:val="en-US" w:eastAsia="zh-CN" w:bidi="ar"/>
              </w:rPr>
              <w:t>预热温度70-99℃可调</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11．</w:t>
            </w:r>
            <w:r>
              <w:rPr>
                <w:rFonts w:hint="eastAsia" w:ascii="宋体" w:hAnsi="宋体" w:eastAsia="宋体" w:cs="宋体"/>
                <w:i w:val="0"/>
                <w:iCs w:val="0"/>
                <w:color w:val="000000"/>
                <w:kern w:val="0"/>
                <w:sz w:val="21"/>
                <w:szCs w:val="21"/>
                <w:u w:val="none"/>
                <w:lang w:val="en-US" w:eastAsia="zh-CN" w:bidi="ar"/>
              </w:rPr>
              <w:t>运行模式：连续运行</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12．</w:t>
            </w:r>
            <w:r>
              <w:rPr>
                <w:rFonts w:hint="eastAsia" w:ascii="宋体" w:hAnsi="宋体" w:eastAsia="宋体" w:cs="宋体"/>
                <w:i w:val="0"/>
                <w:iCs w:val="0"/>
                <w:color w:val="000000"/>
                <w:kern w:val="0"/>
                <w:sz w:val="21"/>
                <w:szCs w:val="21"/>
                <w:u w:val="none"/>
                <w:lang w:val="en-US" w:eastAsia="zh-CN" w:bidi="ar"/>
              </w:rPr>
              <w:t>单锅加液量为大于等于3L</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13．</w:t>
            </w:r>
            <w:r>
              <w:rPr>
                <w:rFonts w:hint="eastAsia" w:ascii="宋体" w:hAnsi="宋体" w:eastAsia="宋体" w:cs="宋体"/>
                <w:i w:val="0"/>
                <w:iCs w:val="0"/>
                <w:color w:val="000000"/>
                <w:kern w:val="0"/>
                <w:sz w:val="21"/>
                <w:szCs w:val="21"/>
                <w:u w:val="none"/>
                <w:lang w:val="en-US" w:eastAsia="zh-CN" w:bidi="ar"/>
              </w:rPr>
              <w:t>自动控制废液的排放，</w:t>
            </w:r>
            <w:r>
              <w:rPr>
                <w:rFonts w:hint="eastAsia" w:ascii="宋体" w:hAnsi="宋体" w:cs="宋体"/>
                <w:i w:val="0"/>
                <w:iCs w:val="0"/>
                <w:color w:val="000000"/>
                <w:kern w:val="0"/>
                <w:sz w:val="21"/>
                <w:szCs w:val="21"/>
                <w:u w:val="none"/>
                <w:lang w:val="en-US" w:eastAsia="zh-CN" w:bidi="ar"/>
              </w:rPr>
              <w:t>可</w:t>
            </w:r>
            <w:r>
              <w:rPr>
                <w:rFonts w:hint="eastAsia" w:ascii="宋体" w:hAnsi="宋体" w:eastAsia="宋体" w:cs="宋体"/>
                <w:i w:val="0"/>
                <w:iCs w:val="0"/>
                <w:color w:val="000000"/>
                <w:kern w:val="0"/>
                <w:sz w:val="21"/>
                <w:szCs w:val="21"/>
                <w:u w:val="none"/>
                <w:lang w:val="en-US" w:eastAsia="zh-CN" w:bidi="ar"/>
              </w:rPr>
              <w:t>同时治疗两个病人</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14．</w:t>
            </w:r>
            <w:r>
              <w:rPr>
                <w:rFonts w:hint="eastAsia" w:ascii="宋体" w:hAnsi="宋体" w:eastAsia="宋体" w:cs="宋体"/>
                <w:i w:val="0"/>
                <w:iCs w:val="0"/>
                <w:color w:val="000000"/>
                <w:kern w:val="0"/>
                <w:sz w:val="21"/>
                <w:szCs w:val="21"/>
                <w:u w:val="none"/>
                <w:lang w:val="en-US" w:eastAsia="zh-CN" w:bidi="ar"/>
              </w:rPr>
              <w:t>具有自动漏电保护、自动防干烧功能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15．</w:t>
            </w:r>
            <w:r>
              <w:rPr>
                <w:rFonts w:hint="eastAsia" w:ascii="宋体" w:hAnsi="宋体" w:eastAsia="宋体" w:cs="宋体"/>
                <w:i w:val="0"/>
                <w:iCs w:val="0"/>
                <w:color w:val="000000"/>
                <w:kern w:val="0"/>
                <w:sz w:val="21"/>
                <w:szCs w:val="21"/>
                <w:u w:val="none"/>
                <w:lang w:val="en-US" w:eastAsia="zh-CN" w:bidi="ar"/>
              </w:rPr>
              <w:t>具有红外测温技术，在熏蒸过程中实时监测皮肤表面温度，防止烫伤</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37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低频超声综合治疗仪</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配有全数字≥7寸彩色触摸显示屏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大屏幕高清彩色液晶显示屏分辨率（像素）：≥1024*600；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支持连续输出和脉冲输出两种模式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具有16Hz，48Hz和100Hz脉冲频率。</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u w:val="none"/>
                <w:lang w:val="en-US" w:eastAsia="zh-CN" w:bidi="ar"/>
              </w:rPr>
              <w:t>声工作频率：单头可实现双频输出（1MHz /3 MHz）</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u w:val="none"/>
                <w:lang w:val="en-US" w:eastAsia="zh-CN" w:bidi="ar"/>
              </w:rPr>
              <w:t>最大有效声强不超过3W/cm²</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治疗时间：0-30min可调</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步进1</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8．</w:t>
            </w:r>
            <w:r>
              <w:rPr>
                <w:rFonts w:hint="eastAsia" w:ascii="宋体" w:hAnsi="宋体" w:eastAsia="宋体" w:cs="宋体"/>
                <w:i w:val="0"/>
                <w:iCs w:val="0"/>
                <w:color w:val="000000"/>
                <w:kern w:val="0"/>
                <w:sz w:val="21"/>
                <w:szCs w:val="21"/>
                <w:u w:val="none"/>
                <w:lang w:val="en-US" w:eastAsia="zh-CN" w:bidi="ar"/>
              </w:rPr>
              <w:t>具备处方功能：内含大于等于20个临床常见疾病的标准处方</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9．</w:t>
            </w:r>
            <w:r>
              <w:rPr>
                <w:rFonts w:hint="eastAsia" w:ascii="宋体" w:hAnsi="宋体" w:eastAsia="宋体" w:cs="宋体"/>
                <w:i w:val="0"/>
                <w:iCs w:val="0"/>
                <w:color w:val="000000"/>
                <w:kern w:val="0"/>
                <w:sz w:val="21"/>
                <w:szCs w:val="21"/>
                <w:u w:val="none"/>
                <w:lang w:val="en-US" w:eastAsia="zh-CN" w:bidi="ar"/>
              </w:rPr>
              <w:t>具备储存功能：可保存大于等于30个处方</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10．</w:t>
            </w:r>
            <w:r>
              <w:rPr>
                <w:rFonts w:hint="eastAsia" w:ascii="宋体" w:hAnsi="宋体" w:eastAsia="宋体" w:cs="宋体"/>
                <w:i w:val="0"/>
                <w:iCs w:val="0"/>
                <w:color w:val="000000"/>
                <w:kern w:val="0"/>
                <w:sz w:val="21"/>
                <w:szCs w:val="21"/>
                <w:u w:val="none"/>
                <w:lang w:val="en-US" w:eastAsia="zh-CN" w:bidi="ar"/>
              </w:rPr>
              <w:t>具备治疗信息，内设的固定处方带有治疗信息，便于辅助治疗人员找到治疗部位</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11．</w:t>
            </w:r>
            <w:r>
              <w:rPr>
                <w:rFonts w:hint="eastAsia" w:ascii="宋体" w:hAnsi="宋体" w:eastAsia="宋体" w:cs="宋体"/>
                <w:i w:val="0"/>
                <w:iCs w:val="0"/>
                <w:color w:val="000000"/>
                <w:kern w:val="0"/>
                <w:sz w:val="21"/>
                <w:szCs w:val="21"/>
                <w:u w:val="none"/>
                <w:lang w:val="en-US" w:eastAsia="zh-CN" w:bidi="ar"/>
              </w:rPr>
              <w:t>具有超声头接触控制功能：接触不充分时，治疗就会中断；恢复接触时，设备也会自动恢复治疗；</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12．</w:t>
            </w:r>
            <w:r>
              <w:rPr>
                <w:rFonts w:hint="eastAsia" w:ascii="宋体" w:hAnsi="宋体" w:eastAsia="宋体" w:cs="宋体"/>
                <w:i w:val="0"/>
                <w:iCs w:val="0"/>
                <w:color w:val="000000"/>
                <w:kern w:val="0"/>
                <w:sz w:val="21"/>
                <w:szCs w:val="21"/>
                <w:u w:val="none"/>
                <w:lang w:val="en-US" w:eastAsia="zh-CN" w:bidi="ar"/>
              </w:rPr>
              <w:t>配备5cm²手持式超声头</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13．</w:t>
            </w:r>
            <w:r>
              <w:rPr>
                <w:rFonts w:hint="eastAsia" w:ascii="宋体" w:hAnsi="宋体" w:eastAsia="宋体" w:cs="宋体"/>
                <w:i w:val="0"/>
                <w:iCs w:val="0"/>
                <w:color w:val="000000"/>
                <w:kern w:val="0"/>
                <w:sz w:val="21"/>
                <w:szCs w:val="21"/>
                <w:u w:val="none"/>
                <w:lang w:val="en-US" w:eastAsia="zh-CN" w:bidi="ar"/>
              </w:rPr>
              <w:t>波束不均匀系数：≤8</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14．</w:t>
            </w:r>
            <w:r>
              <w:rPr>
                <w:rFonts w:hint="eastAsia" w:ascii="宋体" w:hAnsi="宋体" w:eastAsia="宋体" w:cs="宋体"/>
                <w:i w:val="0"/>
                <w:iCs w:val="0"/>
                <w:color w:val="000000"/>
                <w:kern w:val="0"/>
                <w:sz w:val="21"/>
                <w:szCs w:val="21"/>
                <w:u w:val="none"/>
                <w:lang w:val="en-US" w:eastAsia="zh-CN" w:bidi="ar"/>
              </w:rPr>
              <w:t>脉冲模式占空比：10%、20%、30%、40%、50%、60%、70%、80%、90%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372" w:type="pct"/>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超声中频治疗仪</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超声波额定输出功率：0.3W～1.5W，分7档可调，允差±20%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超声有效辐射面积≤10cm</w:t>
            </w:r>
            <w:r>
              <w:rPr>
                <w:rFonts w:hint="eastAsia" w:ascii="宋体" w:hAnsi="宋体" w:eastAsia="宋体" w:cs="宋体"/>
                <w:i w:val="0"/>
                <w:iCs w:val="0"/>
                <w:color w:val="000000"/>
                <w:kern w:val="0"/>
                <w:sz w:val="21"/>
                <w:szCs w:val="21"/>
                <w:u w:val="none"/>
                <w:vertAlign w:val="superscript"/>
                <w:lang w:val="en-US" w:eastAsia="zh-CN" w:bidi="ar"/>
              </w:rPr>
              <w:t>2</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有效声强应不大于3.0W/cm</w:t>
            </w:r>
            <w:r>
              <w:rPr>
                <w:rFonts w:hint="eastAsia" w:ascii="宋体" w:hAnsi="宋体" w:eastAsia="宋体" w:cs="宋体"/>
                <w:i w:val="0"/>
                <w:iCs w:val="0"/>
                <w:color w:val="000000"/>
                <w:kern w:val="0"/>
                <w:sz w:val="21"/>
                <w:szCs w:val="21"/>
                <w:u w:val="none"/>
                <w:vertAlign w:val="superscript"/>
                <w:lang w:val="en-US" w:eastAsia="zh-CN" w:bidi="ar"/>
              </w:rPr>
              <w:t>2</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超声波工作频率：1MHz</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u w:val="none"/>
                <w:lang w:val="en-US" w:eastAsia="zh-CN" w:bidi="ar"/>
              </w:rPr>
              <w:t>超声波波束不均匀系数：≤8.0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u w:val="none"/>
                <w:lang w:val="en-US" w:eastAsia="zh-CN" w:bidi="ar"/>
              </w:rPr>
              <w:t>电致孔载波波形：方形脉冲波，脉冲宽度为2ms</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允差±10%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 xml:space="preserve">电致孔载波频率：250Hz </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允差±10%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8．</w:t>
            </w:r>
            <w:r>
              <w:rPr>
                <w:rFonts w:hint="eastAsia" w:ascii="宋体" w:hAnsi="宋体" w:eastAsia="宋体" w:cs="宋体"/>
                <w:i w:val="0"/>
                <w:iCs w:val="0"/>
                <w:color w:val="000000"/>
                <w:kern w:val="0"/>
                <w:sz w:val="21"/>
                <w:szCs w:val="21"/>
                <w:u w:val="none"/>
                <w:lang w:val="en-US" w:eastAsia="zh-CN" w:bidi="ar"/>
              </w:rPr>
              <w:t>电致孔输出电流：在 500Ω的负载电阻下最大输出电流 4.6mA</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9．</w:t>
            </w:r>
            <w:r>
              <w:rPr>
                <w:rFonts w:hint="eastAsia" w:ascii="宋体" w:hAnsi="宋体" w:eastAsia="宋体" w:cs="宋体"/>
                <w:i w:val="0"/>
                <w:iCs w:val="0"/>
                <w:color w:val="000000"/>
                <w:kern w:val="0"/>
                <w:sz w:val="21"/>
                <w:szCs w:val="21"/>
                <w:u w:val="none"/>
                <w:lang w:val="en-US" w:eastAsia="zh-CN" w:bidi="ar"/>
              </w:rPr>
              <w:t>输出电流稳定度：不同负载下的输出电流变化率应不大于10%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10．</w:t>
            </w:r>
            <w:r>
              <w:rPr>
                <w:rFonts w:hint="eastAsia" w:ascii="宋体" w:hAnsi="宋体" w:eastAsia="宋体" w:cs="宋体"/>
                <w:i w:val="0"/>
                <w:iCs w:val="0"/>
                <w:color w:val="000000"/>
                <w:kern w:val="0"/>
                <w:sz w:val="21"/>
                <w:szCs w:val="21"/>
                <w:u w:val="none"/>
                <w:lang w:val="en-US" w:eastAsia="zh-CN" w:bidi="ar"/>
              </w:rPr>
              <w:t>调制波波形及频率：调制频率 2.5Hz，允差 ±10%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11．</w:t>
            </w:r>
            <w:r>
              <w:rPr>
                <w:rFonts w:hint="eastAsia" w:ascii="宋体" w:hAnsi="宋体" w:eastAsia="宋体" w:cs="宋体"/>
                <w:i w:val="0"/>
                <w:iCs w:val="0"/>
                <w:color w:val="000000"/>
                <w:kern w:val="0"/>
                <w:sz w:val="21"/>
                <w:szCs w:val="21"/>
                <w:u w:val="none"/>
                <w:lang w:val="en-US" w:eastAsia="zh-CN" w:bidi="ar"/>
              </w:rPr>
              <w:t>调幅度：调幅度为100%，允差±5%</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12．</w:t>
            </w:r>
            <w:r>
              <w:rPr>
                <w:rFonts w:hint="eastAsia" w:ascii="宋体" w:hAnsi="宋体" w:eastAsia="宋体" w:cs="宋体"/>
                <w:i w:val="0"/>
                <w:iCs w:val="0"/>
                <w:color w:val="000000"/>
                <w:kern w:val="0"/>
                <w:sz w:val="21"/>
                <w:szCs w:val="21"/>
                <w:u w:val="none"/>
                <w:lang w:val="en-US" w:eastAsia="zh-CN" w:bidi="ar"/>
              </w:rPr>
              <w:t>50 档可调最大输出幅度为50V，允差 ±10%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13．</w:t>
            </w:r>
            <w:r>
              <w:rPr>
                <w:rFonts w:hint="eastAsia" w:ascii="宋体" w:hAnsi="宋体" w:eastAsia="宋体" w:cs="宋体"/>
                <w:i w:val="0"/>
                <w:iCs w:val="0"/>
                <w:color w:val="000000"/>
                <w:kern w:val="0"/>
                <w:sz w:val="21"/>
                <w:szCs w:val="21"/>
                <w:u w:val="none"/>
                <w:lang w:val="en-US" w:eastAsia="zh-CN" w:bidi="ar"/>
              </w:rPr>
              <w:t>中频载波波形：为方形脉冲波，脉冲宽度为250us，允差±10%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14．</w:t>
            </w:r>
            <w:r>
              <w:rPr>
                <w:rFonts w:hint="eastAsia" w:ascii="宋体" w:hAnsi="宋体" w:eastAsia="宋体" w:cs="宋体"/>
                <w:i w:val="0"/>
                <w:iCs w:val="0"/>
                <w:color w:val="000000"/>
                <w:kern w:val="0"/>
                <w:sz w:val="21"/>
                <w:szCs w:val="21"/>
                <w:u w:val="none"/>
                <w:lang w:val="en-US" w:eastAsia="zh-CN" w:bidi="ar"/>
              </w:rPr>
              <w:t>中频载波频率：为 2kHz ，允差±10%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15．</w:t>
            </w:r>
            <w:r>
              <w:rPr>
                <w:rFonts w:hint="eastAsia" w:ascii="宋体" w:hAnsi="宋体" w:eastAsia="宋体" w:cs="宋体"/>
                <w:i w:val="0"/>
                <w:iCs w:val="0"/>
                <w:color w:val="000000"/>
                <w:kern w:val="0"/>
                <w:sz w:val="21"/>
                <w:szCs w:val="21"/>
                <w:u w:val="none"/>
                <w:lang w:val="en-US" w:eastAsia="zh-CN" w:bidi="ar"/>
              </w:rPr>
              <w:t>中频输出电流：在 500Ω 的负载电阻下，最大输出电流 31mA ，误差±10%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8</w:t>
            </w:r>
          </w:p>
        </w:tc>
        <w:tc>
          <w:tcPr>
            <w:tcW w:w="372" w:type="pct"/>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两头红外线灯（注册名：特定电磁波治疗仪）</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治疗板直径：小于等于170mm</w:t>
            </w:r>
            <w:r>
              <w:rPr>
                <w:rFonts w:hint="eastAsia" w:ascii="宋体" w:hAnsi="宋体" w:cs="宋体"/>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功率：250VA/个治疗头；</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支臂伸缩范围：0-78cm</w:t>
            </w:r>
            <w:r>
              <w:rPr>
                <w:rFonts w:hint="eastAsia" w:ascii="宋体" w:hAnsi="宋体" w:cs="宋体"/>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电源盒升降范围：0-50cm；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u w:val="none"/>
                <w:lang w:val="en-US" w:eastAsia="zh-CN" w:bidi="ar"/>
              </w:rPr>
              <w:t>头部调节范围：仰角：0-90°；方位角：360°；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u w:val="none"/>
                <w:lang w:val="en-US" w:eastAsia="zh-CN" w:bidi="ar"/>
              </w:rPr>
              <w:t>波普范围：2μm-25μm</w:t>
            </w:r>
            <w:r>
              <w:rPr>
                <w:rFonts w:hint="eastAsia" w:ascii="宋体" w:hAnsi="宋体" w:cs="宋体"/>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定时范围：0-60分钟；</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8．</w:t>
            </w:r>
            <w:r>
              <w:rPr>
                <w:rFonts w:hint="eastAsia" w:ascii="宋体" w:hAnsi="宋体" w:eastAsia="宋体" w:cs="宋体"/>
                <w:i w:val="0"/>
                <w:iCs w:val="0"/>
                <w:color w:val="000000"/>
                <w:kern w:val="0"/>
                <w:sz w:val="21"/>
                <w:szCs w:val="21"/>
                <w:u w:val="none"/>
                <w:lang w:val="en-US" w:eastAsia="zh-CN" w:bidi="ar"/>
              </w:rPr>
              <w:t>工作寿命：&gt;1500小时</w:t>
            </w:r>
            <w:r>
              <w:rPr>
                <w:rFonts w:hint="eastAsia" w:ascii="宋体" w:hAnsi="宋体" w:cs="宋体"/>
                <w:i w:val="0"/>
                <w:iCs w:val="0"/>
                <w:color w:val="000000"/>
                <w:kern w:val="0"/>
                <w:sz w:val="21"/>
                <w:szCs w:val="21"/>
                <w:u w:val="none"/>
                <w:lang w:val="en-US" w:eastAsia="zh-CN" w:bidi="ar"/>
              </w:rPr>
              <w:t>；</w:t>
            </w:r>
            <w:bookmarkStart w:id="141" w:name="_GoBack"/>
            <w:bookmarkEnd w:id="141"/>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9</w:t>
            </w:r>
          </w:p>
        </w:tc>
        <w:tc>
          <w:tcPr>
            <w:tcW w:w="37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温热电针仪</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可四路艾灸输出</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尺寸(长宽高): 272 * 205 * 90mm，允差±10%。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额定输入功率不小于35VA</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艾灸治疗头具有磁疗催化功能。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u w:val="none"/>
                <w:lang w:val="en-US" w:eastAsia="zh-CN" w:bidi="ar"/>
              </w:rPr>
              <w:t>温度范围: 30℃-95℃，可独立调节。</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u w:val="none"/>
                <w:lang w:val="en-US" w:eastAsia="zh-CN" w:bidi="ar"/>
              </w:rPr>
              <w:t>治疗时间: 1min~60min 可调，级差至少1min，输出停止，所有通道停止输出。</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具有手动停止输出功能。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10</w:t>
            </w:r>
          </w:p>
        </w:tc>
        <w:tc>
          <w:tcPr>
            <w:tcW w:w="37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中频治疗仪</w:t>
            </w:r>
          </w:p>
        </w:tc>
        <w:tc>
          <w:tcPr>
            <w:tcW w:w="0" w:type="auto"/>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中频输出1.输出频率：1kHz～10kHz，级差1kHz，允差±10%；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2.输出波形：方波，占空比50%；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3.波形输出方式：双向；</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4.中频输出电流：在500Ω的标准负载电阻下，最大输出电流不超过以下限值：频率≤1500Hz不超过80mA</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低频调制输出1.调制频率范围：0～150Hz，单一频率允差±10％或±1Hz取大值；</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2.调制方式：连续调制、间歇调制、变频调制、交替调制。</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3.干扰电差频频率范围：0～120Hz，单一频率允差±10％或±1Hz取大值。</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离子导入输出1.加热输出</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2.热电极温度：38℃-55℃范围内分6档可调，允差±3℃;</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3.具有温控保护功能，最高加热温度不超过56℃，超过56℃后热保护器动作，切断加热电路。</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4.自动处方时间由各处方规定，手动处方时间1～99min范围内可调，级差1min，允差±30S，治疗时间倒计时结束后，停止输出。</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5.具有不少于100个自动处方</w:t>
            </w:r>
            <w:r>
              <w:rPr>
                <w:rFonts w:hint="eastAsia" w:ascii="宋体" w:hAnsi="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10个手动处方。</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6.至少四路中频加透热输出，四路离子导入直流输出，四路干扰电输出。</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11</w:t>
            </w:r>
          </w:p>
        </w:tc>
        <w:tc>
          <w:tcPr>
            <w:tcW w:w="0" w:type="auto"/>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耳灸仪</w:t>
            </w:r>
          </w:p>
        </w:tc>
        <w:tc>
          <w:tcPr>
            <w:tcW w:w="4377" w:type="pct"/>
            <w:gridSpan w:val="4"/>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bottom"/>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头耳灸仪</w:t>
            </w:r>
            <w:r>
              <w:rPr>
                <w:rFonts w:hint="eastAsia" w:ascii="宋体" w:hAnsi="宋体" w:eastAsia="宋体" w:cs="宋体"/>
                <w:bCs/>
                <w:kern w:val="2"/>
                <w:sz w:val="21"/>
                <w:szCs w:val="21"/>
                <w:lang w:val="en-US" w:eastAsia="zh-CN" w:bidi="ar-SA"/>
              </w:rPr>
              <w:t>5个</w:t>
            </w:r>
          </w:p>
          <w:p>
            <w:pPr>
              <w:rPr>
                <w:color w:val="000000" w:themeColor="text1"/>
                <w:sz w:val="21"/>
                <w:szCs w:val="21"/>
                <w14:textFill>
                  <w14:solidFill>
                    <w14:schemeClr w14:val="tx1"/>
                  </w14:solidFill>
                </w14:textFill>
              </w:rPr>
            </w:pPr>
            <w:r>
              <w:rPr>
                <w:rFonts w:hint="default"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艾柱</w:t>
            </w:r>
            <w:r>
              <w:rPr>
                <w:rFonts w:hint="eastAsia" w:ascii="宋体" w:hAnsi="宋体" w:eastAsia="宋体" w:cs="宋体"/>
                <w:bCs/>
                <w:kern w:val="2"/>
                <w:sz w:val="21"/>
                <w:szCs w:val="21"/>
                <w:lang w:val="en-US" w:eastAsia="zh-CN" w:bidi="ar-SA"/>
              </w:rPr>
              <w:t>50粒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12</w:t>
            </w:r>
          </w:p>
        </w:tc>
        <w:tc>
          <w:tcPr>
            <w:tcW w:w="37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普通电针仪</w:t>
            </w: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1.脉冲频率：1Hz~100Hz连续可调</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2.脉冲宽度≥0.35ms±0.1ms</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3.连续波在250Ω负载上输出脉冲幅度10V±30%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4.可输出连续波、疏密波、断续波波形</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5.输出电流：250Ω</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6.输治疗仪输出端开路时输出脉冲峰值≤500V</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7.具有定时功能，时范围（0～60）min±10%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13</w:t>
            </w:r>
          </w:p>
        </w:tc>
        <w:tc>
          <w:tcPr>
            <w:tcW w:w="37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火龙罐中号</w:t>
            </w:r>
          </w:p>
        </w:tc>
        <w:tc>
          <w:tcPr>
            <w:tcW w:w="0" w:type="auto"/>
            <w:vAlign w:val="bottom"/>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1.艾柱插针为不锈钢316材料；</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bottom"/>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2.隔热外套为医用硅胶材料。</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bottom"/>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3.罐口双层罐壁结构；</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bottom"/>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4.口内口径：≥65</w:t>
            </w:r>
            <w:r>
              <w:rPr>
                <w:rFonts w:hint="eastAsia"/>
                <w:highlight w:val="none"/>
                <w:lang w:val="en-US" w:eastAsia="zh-CN"/>
              </w:rPr>
              <w:t>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bottom"/>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5.口外口径：≥80</w:t>
            </w:r>
            <w:r>
              <w:rPr>
                <w:rFonts w:hint="eastAsia"/>
                <w:highlight w:val="none"/>
                <w:lang w:val="en-US" w:eastAsia="zh-CN"/>
              </w:rPr>
              <w:t>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bottom"/>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6.口深度：≥10</w:t>
            </w:r>
            <w:r>
              <w:rPr>
                <w:rFonts w:hint="eastAsia"/>
                <w:highlight w:val="none"/>
                <w:lang w:val="en-US" w:eastAsia="zh-CN"/>
              </w:rPr>
              <w:t>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bottom"/>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7.整体外径：≥90</w:t>
            </w:r>
            <w:r>
              <w:rPr>
                <w:rFonts w:hint="eastAsia"/>
                <w:highlight w:val="none"/>
                <w:lang w:val="en-US" w:eastAsia="zh-CN"/>
              </w:rPr>
              <w:t>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bottom"/>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8.整体高度：≥72</w:t>
            </w:r>
            <w:r>
              <w:rPr>
                <w:rFonts w:hint="eastAsia"/>
                <w:highlight w:val="none"/>
                <w:lang w:val="en-US" w:eastAsia="zh-CN"/>
              </w:rPr>
              <w:t>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14</w:t>
            </w:r>
          </w:p>
        </w:tc>
        <w:tc>
          <w:tcPr>
            <w:tcW w:w="37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中医理疗床（带洞）</w:t>
            </w: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1.尺寸≥190cm×62cm×66</w:t>
            </w:r>
            <w:r>
              <w:rPr>
                <w:rFonts w:hint="eastAsia" w:ascii="宋体" w:hAnsi="宋体" w:cs="宋体"/>
                <w:color w:val="000000" w:themeColor="text1"/>
                <w:kern w:val="2"/>
                <w:sz w:val="21"/>
                <w:szCs w:val="21"/>
                <w:lang w:val="en-US" w:eastAsia="zh-CN" w:bidi="ar-SA"/>
                <w14:textFill>
                  <w14:solidFill>
                    <w14:schemeClr w14:val="tx1"/>
                  </w14:solidFill>
                </w14:textFill>
              </w:rPr>
              <w:t>c</w:t>
            </w:r>
            <w:r>
              <w:rPr>
                <w:rFonts w:hint="eastAsia" w:ascii="宋体" w:hAnsi="宋体" w:eastAsia="宋体" w:cs="宋体"/>
                <w:color w:val="000000" w:themeColor="text1"/>
                <w:kern w:val="2"/>
                <w:sz w:val="21"/>
                <w:szCs w:val="21"/>
                <w:lang w:val="en-US" w:eastAsia="zh-CN" w:bidi="ar-SA"/>
                <w14:textFill>
                  <w14:solidFill>
                    <w14:schemeClr w14:val="tx1"/>
                  </w14:solidFill>
                </w14:textFill>
              </w:rPr>
              <w:t>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2.理疗床配备肩孔、海绵扶手</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3.配有患者呼吸孔</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4.可承载重量大于等于200kg</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5.呼吸孔下方配备支撑垫</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6.治疗床可调整床体平整度</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15</w:t>
            </w:r>
          </w:p>
        </w:tc>
        <w:tc>
          <w:tcPr>
            <w:tcW w:w="37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中药热熏蒸仪</w:t>
            </w: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1.支持双锅双控双喷头，双路独立控制</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2.额定输入功率：2300W</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3.配备至少6寸液晶触摸屏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4.外形尺寸（长宽高）：780×640×1250mm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5.操作台距地面高度：960mm，允差±5mm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6.预加热时间≤20min</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7.功率调节：≤6档。</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8.治疗时间：1～99min，允差±30s；治疗时间达到设定时间时，有提示音，加热装置自动断电。</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9.预热温度：70～99℃可调</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10.具有三通道散热系统。</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11.自动控制废液排放</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12.具有自动漏电保护、身动防干烧功能。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13.具有红外测温技术，在熏蒸过程中实时监测皮肤表面温度。</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14.加热锅具有五重安全保护装置：报警阀、旋转锁盖钮、泄压窗、双卡钳、防堵过滤罩。</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15.泄压三段调节：（50kPa、80kPa、泄压档），第二路120kPa 安全阀保护。</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16.具有工作状态提示、多重故障自检、错误代码显示等多种功能。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17.具有双重超温保护功能。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16</w:t>
            </w:r>
          </w:p>
        </w:tc>
        <w:tc>
          <w:tcPr>
            <w:tcW w:w="37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艾灸机器人</w:t>
            </w: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1.产品尺寸≥450mm*280mm*400mm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2.≥10.1英寸触摸屏电脑控制、双灸头旋转速度调节，实时温控检测</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3.电源：220V，50Hz</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4.输入功率：≤2000VA</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5.可维持艾灸头温度恒定</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6.可调节设置治疗时间≥10min</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7.具备红外测温功能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8.具有明火艾灸功能，产生温和和强劲的火力，可做回旋灸</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9" w:type="pct"/>
            <w:vMerge w:val="continue"/>
          </w:tcPr>
          <w:p>
            <w:pPr>
              <w:jc w:val="center"/>
              <w:rPr>
                <w:color w:val="000000" w:themeColor="text1"/>
                <w:sz w:val="21"/>
                <w:szCs w:val="21"/>
                <w14:textFill>
                  <w14:solidFill>
                    <w14:schemeClr w14:val="tx1"/>
                  </w14:solidFill>
                </w14:textFill>
              </w:rPr>
            </w:pPr>
          </w:p>
        </w:tc>
        <w:tc>
          <w:tcPr>
            <w:tcW w:w="372" w:type="pct"/>
            <w:vMerge w:val="continue"/>
          </w:tcPr>
          <w:p>
            <w:pPr>
              <w:rPr>
                <w:color w:val="000000" w:themeColor="text1"/>
                <w:sz w:val="21"/>
                <w:szCs w:val="21"/>
                <w14:textFill>
                  <w14:solidFill>
                    <w14:schemeClr w14:val="tx1"/>
                  </w14:solidFill>
                </w14:textFill>
              </w:rPr>
            </w:pPr>
          </w:p>
        </w:tc>
        <w:tc>
          <w:tcPr>
            <w:tcW w:w="0" w:type="auto"/>
            <w:vAlign w:val="center"/>
          </w:tcPr>
          <w:p>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9.具有节能烟气净化器。净化艾烟，收集烟油。</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68" w:name="_Hlk72095977"/>
      <w:r>
        <w:rPr>
          <w:rFonts w:hint="eastAsia"/>
          <w:sz w:val="21"/>
          <w:szCs w:val="21"/>
        </w:rPr>
        <w:t>证明资料【如有的话，提供的证明资料应统一编号（排序），格式自定】</w:t>
      </w:r>
      <w:bookmarkEnd w:id="68"/>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69" w:name="_Hlk72094407"/>
      <w:r>
        <w:rPr>
          <w:rFonts w:hint="eastAsia"/>
          <w:b w:val="0"/>
          <w:bCs/>
          <w:sz w:val="21"/>
          <w:szCs w:val="21"/>
        </w:rPr>
        <w:t>对应“用户需求书”中的“技术要求”章节</w:t>
      </w:r>
      <w:bookmarkEnd w:id="69"/>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0" w:name="_Hlk72158270"/>
      <w:r>
        <w:rPr>
          <w:rFonts w:hint="eastAsia"/>
          <w:b w:val="0"/>
          <w:bCs/>
          <w:sz w:val="21"/>
          <w:szCs w:val="21"/>
        </w:rPr>
        <w:t>“偏离情况”</w:t>
      </w:r>
      <w:bookmarkEnd w:id="70"/>
      <w:r>
        <w:rPr>
          <w:rFonts w:hint="eastAsia"/>
          <w:b w:val="0"/>
          <w:bCs/>
          <w:sz w:val="21"/>
          <w:szCs w:val="21"/>
        </w:rPr>
        <w:t>一栏填写如实填写“正偏离”、“负偏离”或“无偏离”，其中：</w:t>
      </w:r>
      <w:bookmarkStart w:id="71" w:name="_Hlk72093866"/>
      <w:r>
        <w:rPr>
          <w:rFonts w:hint="eastAsia"/>
          <w:b w:val="0"/>
          <w:bCs/>
          <w:sz w:val="21"/>
          <w:szCs w:val="21"/>
        </w:rPr>
        <w:t>“正偏离”表示“投标响应优于招标技术要求”，“负偏离”表示“投标响应不满足招标技术要求”，“无偏离”表示“投标响应与招标技术要求一致”</w:t>
      </w:r>
      <w:bookmarkEnd w:id="71"/>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2" w:name="_Hlk72096106"/>
      <w:r>
        <w:rPr>
          <w:rFonts w:hint="eastAsia"/>
          <w:b w:val="0"/>
          <w:bCs/>
          <w:sz w:val="21"/>
          <w:szCs w:val="21"/>
        </w:rPr>
        <w:t>证明资料条款响应要求</w:t>
      </w:r>
      <w:bookmarkEnd w:id="72"/>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3"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4" w:name="_Hlk73558164"/>
      <w:r>
        <w:rPr>
          <w:rFonts w:hint="eastAsia"/>
          <w:b w:val="0"/>
          <w:bCs/>
          <w:sz w:val="21"/>
          <w:szCs w:val="21"/>
        </w:rPr>
        <w:t>且投标人在“偏离情况”一栏响应为“正偏离”或“无偏离”的，经评审委员会认定，将判定为负偏离。</w:t>
      </w:r>
      <w:bookmarkEnd w:id="73"/>
      <w:bookmarkEnd w:id="74"/>
    </w:p>
    <w:p>
      <w:pPr>
        <w:ind w:firstLine="420" w:firstLineChars="200"/>
        <w:rPr>
          <w:b w:val="0"/>
          <w:bCs/>
          <w:sz w:val="21"/>
          <w:szCs w:val="21"/>
        </w:rPr>
      </w:pPr>
      <w:r>
        <w:rPr>
          <w:rFonts w:hint="eastAsia"/>
          <w:b w:val="0"/>
          <w:bCs/>
          <w:sz w:val="21"/>
          <w:szCs w:val="21"/>
        </w:rPr>
        <w:t>6、</w:t>
      </w:r>
      <w:bookmarkStart w:id="75" w:name="_Hlk72096137"/>
      <w:r>
        <w:rPr>
          <w:rFonts w:hint="eastAsia"/>
          <w:b w:val="0"/>
          <w:bCs/>
          <w:sz w:val="21"/>
          <w:szCs w:val="21"/>
        </w:rPr>
        <w:t>表后“证明资料”部分内容的编制</w:t>
      </w:r>
      <w:bookmarkEnd w:id="75"/>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6" w:name="_Hlk73558180"/>
      <w:r>
        <w:rPr>
          <w:rFonts w:hint="eastAsia"/>
          <w:b w:val="0"/>
          <w:bCs/>
          <w:sz w:val="21"/>
          <w:szCs w:val="21"/>
        </w:rPr>
        <w:t>未按照招标文件要求在表后放置证明材料的供应商将承担不利后果，经评审委员会认定，相关技术要求将判定为负偏离。</w:t>
      </w:r>
      <w:bookmarkEnd w:id="76"/>
    </w:p>
    <w:p>
      <w:pPr>
        <w:ind w:firstLine="420" w:firstLineChars="200"/>
        <w:rPr>
          <w:b w:val="0"/>
          <w:bCs/>
          <w:sz w:val="21"/>
          <w:szCs w:val="21"/>
        </w:rPr>
      </w:pPr>
      <w:r>
        <w:rPr>
          <w:rFonts w:hint="eastAsia"/>
          <w:b w:val="0"/>
          <w:bCs/>
          <w:sz w:val="21"/>
          <w:szCs w:val="21"/>
        </w:rPr>
        <w:t>7、</w:t>
      </w:r>
      <w:bookmarkStart w:id="77" w:name="_Hlk72096176"/>
      <w:r>
        <w:rPr>
          <w:rFonts w:hint="eastAsia"/>
          <w:b w:val="0"/>
          <w:bCs/>
          <w:sz w:val="21"/>
          <w:szCs w:val="21"/>
        </w:rPr>
        <w:t>证明资料的形式及其它具体要求</w:t>
      </w:r>
      <w:bookmarkEnd w:id="77"/>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78"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78"/>
    </w:p>
    <w:p>
      <w:pPr>
        <w:rPr>
          <w:sz w:val="24"/>
        </w:rPr>
      </w:pPr>
    </w:p>
    <w:p>
      <w:pPr>
        <w:pStyle w:val="3"/>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十、项目实施方案</w:t>
      </w:r>
    </w:p>
    <w:p>
      <w:pPr>
        <w:pStyle w:val="3"/>
        <w:jc w:val="center"/>
        <w:rPr>
          <w:rFonts w:hint="default" w:ascii="黑体" w:eastAsia="黑体"/>
          <w:b w:val="0"/>
          <w:bCs w:val="0"/>
          <w:sz w:val="24"/>
          <w:szCs w:val="20"/>
          <w:lang w:val="en-US" w:eastAsia="zh-CN"/>
        </w:rPr>
      </w:pPr>
      <w:r>
        <w:rPr>
          <w:rFonts w:hint="eastAsia" w:ascii="黑体" w:eastAsia="黑体"/>
          <w:b w:val="0"/>
          <w:bCs w:val="0"/>
          <w:sz w:val="24"/>
          <w:szCs w:val="20"/>
          <w:lang w:val="en-US" w:eastAsia="zh-CN"/>
        </w:rPr>
        <w:t>十一、免费保修期时长</w:t>
      </w:r>
    </w:p>
    <w:p>
      <w:pPr>
        <w:pStyle w:val="3"/>
        <w:jc w:val="center"/>
        <w:rPr>
          <w:rFonts w:hint="default" w:ascii="黑体" w:eastAsia="黑体"/>
          <w:b w:val="0"/>
          <w:bCs w:val="0"/>
          <w:sz w:val="24"/>
          <w:szCs w:val="20"/>
          <w:lang w:val="en-US" w:eastAsia="zh-CN"/>
        </w:rPr>
      </w:pPr>
      <w:r>
        <w:rPr>
          <w:rFonts w:hint="eastAsia" w:ascii="黑体" w:eastAsia="黑体"/>
          <w:b w:val="0"/>
          <w:bCs w:val="0"/>
          <w:sz w:val="24"/>
          <w:szCs w:val="20"/>
          <w:lang w:val="en-US" w:eastAsia="zh-CN"/>
        </w:rPr>
        <w:t>十二、同类业绩</w:t>
      </w:r>
    </w:p>
    <w:p>
      <w:pPr>
        <w:pStyle w:val="3"/>
        <w:jc w:val="center"/>
        <w:rPr>
          <w:rFonts w:ascii="黑体" w:eastAsia="黑体"/>
          <w:b w:val="0"/>
          <w:bCs w:val="0"/>
          <w:sz w:val="24"/>
          <w:szCs w:val="20"/>
        </w:rPr>
      </w:pPr>
      <w:bookmarkStart w:id="79" w:name="_Hlk72260576"/>
      <w:r>
        <w:rPr>
          <w:rFonts w:hint="eastAsia" w:ascii="黑体" w:eastAsia="黑体"/>
          <w:b w:val="0"/>
          <w:bCs w:val="0"/>
          <w:sz w:val="24"/>
          <w:szCs w:val="20"/>
          <w:lang w:val="en-US" w:eastAsia="zh-CN"/>
        </w:rPr>
        <w:t>十三</w:t>
      </w:r>
      <w:r>
        <w:rPr>
          <w:rFonts w:hint="eastAsia" w:ascii="黑体" w:eastAsia="黑体"/>
          <w:b w:val="0"/>
          <w:bCs w:val="0"/>
          <w:sz w:val="24"/>
          <w:szCs w:val="20"/>
        </w:rPr>
        <w:t>、</w:t>
      </w:r>
      <w:bookmarkStart w:id="80" w:name="_Hlk72062872"/>
      <w:r>
        <w:rPr>
          <w:rFonts w:hint="eastAsia" w:ascii="黑体" w:eastAsia="黑体"/>
          <w:b w:val="0"/>
          <w:bCs w:val="0"/>
          <w:sz w:val="24"/>
          <w:szCs w:val="20"/>
        </w:rPr>
        <w:t>投标人认为需要加以说明的其他内容</w:t>
      </w:r>
      <w:bookmarkEnd w:id="80"/>
    </w:p>
    <w:bookmarkEnd w:id="79"/>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1"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1"/>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2"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2"/>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4"/>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5"/>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4"/>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4"/>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4"/>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6"/>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4"/>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4"/>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4"/>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3" w:name="_Toc27624"/>
      <w:r>
        <w:rPr>
          <w:rFonts w:hint="eastAsia" w:ascii="黑体" w:hAnsi="黑体" w:eastAsia="黑体" w:cs="Times New Roman"/>
          <w:b w:val="0"/>
          <w:bCs w:val="0"/>
          <w:kern w:val="2"/>
          <w:sz w:val="28"/>
          <w:szCs w:val="28"/>
          <w:lang w:val="en-US" w:eastAsia="zh-CN" w:bidi="ar-SA"/>
        </w:rPr>
        <w:t>第二节 政府采购合同通用条款</w:t>
      </w:r>
      <w:bookmarkEnd w:id="83"/>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7"/>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8"/>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4"/>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9"/>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20"/>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5"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5"/>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2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6" w:name="_Hlk72399513"/>
      <w:r>
        <w:rPr>
          <w:rFonts w:hint="eastAsia" w:ascii="宋体" w:hAnsi="宋体" w:eastAsia="宋体" w:cs="Times New Roman"/>
          <w:b/>
          <w:bCs/>
          <w:kern w:val="0"/>
          <w:sz w:val="28"/>
          <w:szCs w:val="28"/>
          <w:lang w:val="en-US" w:eastAsia="zh-CN" w:bidi="ar-SA"/>
        </w:rPr>
        <w:t>总则</w:t>
      </w:r>
    </w:p>
    <w:bookmarkEnd w:id="86"/>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7" w:name="_Hlk72399729"/>
      <w:r>
        <w:rPr>
          <w:rFonts w:hint="eastAsia" w:ascii="宋体" w:hAnsi="宋体" w:eastAsia="宋体" w:cs="Times New Roman"/>
          <w:szCs w:val="21"/>
        </w:rPr>
        <w:t>如有需要，政府集中采购机构可以对通用条款的内容进行补充。</w:t>
      </w:r>
      <w:bookmarkEnd w:id="87"/>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88"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89"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9"/>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8"/>
    <w:p>
      <w:pPr>
        <w:ind w:firstLine="411" w:firstLineChars="196"/>
        <w:rPr>
          <w:rFonts w:ascii="宋体" w:hAnsi="宋体" w:eastAsia="宋体" w:cs="Times New Roman"/>
        </w:rPr>
      </w:pPr>
    </w:p>
    <w:p>
      <w:pPr>
        <w:keepNext/>
        <w:keepLines/>
        <w:widowControl w:val="0"/>
        <w:numPr>
          <w:ilvl w:val="0"/>
          <w:numId w:val="2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0"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0"/>
    </w:p>
    <w:p>
      <w:pPr>
        <w:rPr>
          <w:rFonts w:ascii="宋体" w:hAnsi="宋体" w:eastAsia="宋体" w:cs="Times New Roman"/>
          <w:szCs w:val="21"/>
        </w:rPr>
      </w:pPr>
    </w:p>
    <w:p>
      <w:pPr>
        <w:keepNext/>
        <w:keepLines/>
        <w:widowControl w:val="0"/>
        <w:numPr>
          <w:ilvl w:val="0"/>
          <w:numId w:val="2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1"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1"/>
    <w:p>
      <w:pPr>
        <w:rPr>
          <w:rFonts w:ascii="黑体" w:hAnsi="宋体" w:eastAsia="黑体" w:cs="Times New Roman"/>
          <w:sz w:val="24"/>
        </w:rPr>
      </w:pPr>
      <w:r>
        <w:rPr>
          <w:rFonts w:hint="eastAsia" w:ascii="黑体" w:hAnsi="宋体" w:eastAsia="黑体" w:cs="Times New Roman"/>
          <w:sz w:val="24"/>
        </w:rPr>
        <w:t>15．</w:t>
      </w:r>
      <w:bookmarkStart w:id="92"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2"/>
    <w:p>
      <w:pPr>
        <w:rPr>
          <w:rFonts w:ascii="黑体" w:hAnsi="宋体" w:eastAsia="黑体" w:cs="Times New Roman"/>
          <w:sz w:val="24"/>
        </w:rPr>
      </w:pPr>
      <w:r>
        <w:rPr>
          <w:rFonts w:hint="eastAsia" w:ascii="黑体" w:hAnsi="宋体" w:eastAsia="黑体" w:cs="Times New Roman"/>
          <w:sz w:val="24"/>
        </w:rPr>
        <w:t>18．</w:t>
      </w:r>
      <w:bookmarkStart w:id="93"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3"/>
    <w:p>
      <w:pPr>
        <w:rPr>
          <w:rFonts w:ascii="黑体" w:hAnsi="宋体" w:eastAsia="黑体" w:cs="Times New Roman"/>
          <w:sz w:val="24"/>
        </w:rPr>
      </w:pPr>
      <w:r>
        <w:rPr>
          <w:rFonts w:hint="eastAsia" w:ascii="黑体" w:hAnsi="宋体" w:eastAsia="黑体" w:cs="Times New Roman"/>
          <w:sz w:val="24"/>
        </w:rPr>
        <w:t>19．</w:t>
      </w:r>
      <w:bookmarkStart w:id="94"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5"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5"/>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4"/>
    <w:p>
      <w:pPr>
        <w:ind w:firstLine="411" w:firstLineChars="196"/>
        <w:rPr>
          <w:rFonts w:ascii="宋体" w:hAnsi="宋体" w:eastAsia="宋体" w:cs="Times New Roman"/>
          <w:szCs w:val="21"/>
        </w:rPr>
      </w:pPr>
      <w:bookmarkStart w:id="96"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6"/>
    <w:p>
      <w:pPr>
        <w:rPr>
          <w:rFonts w:ascii="黑体" w:hAnsi="宋体" w:eastAsia="黑体" w:cs="Times New Roman"/>
          <w:sz w:val="24"/>
        </w:rPr>
      </w:pPr>
      <w:r>
        <w:rPr>
          <w:rFonts w:hint="eastAsia" w:ascii="黑体" w:hAnsi="宋体" w:eastAsia="黑体" w:cs="Times New Roman"/>
          <w:sz w:val="24"/>
        </w:rPr>
        <w:t>21．</w:t>
      </w:r>
      <w:bookmarkStart w:id="97"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7"/>
    <w:p>
      <w:pPr>
        <w:rPr>
          <w:rFonts w:ascii="黑体" w:hAnsi="宋体" w:eastAsia="黑体" w:cs="Times New Roman"/>
          <w:sz w:val="24"/>
        </w:rPr>
      </w:pPr>
      <w:r>
        <w:rPr>
          <w:rFonts w:hint="eastAsia" w:ascii="黑体" w:hAnsi="宋体" w:eastAsia="黑体" w:cs="Times New Roman"/>
          <w:sz w:val="24"/>
        </w:rPr>
        <w:t>23．</w:t>
      </w:r>
      <w:bookmarkStart w:id="98"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8"/>
    </w:p>
    <w:p>
      <w:pPr>
        <w:ind w:firstLine="411" w:firstLineChars="196"/>
        <w:rPr>
          <w:rFonts w:ascii="宋体" w:hAnsi="宋体" w:eastAsia="宋体" w:cs="Times New Roman"/>
          <w:szCs w:val="21"/>
        </w:rPr>
      </w:pPr>
    </w:p>
    <w:p>
      <w:pPr>
        <w:keepNext/>
        <w:keepLines/>
        <w:widowControl w:val="0"/>
        <w:numPr>
          <w:ilvl w:val="0"/>
          <w:numId w:val="2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99"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99"/>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0"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0"/>
    <w:p>
      <w:pPr>
        <w:keepNext/>
        <w:keepLines/>
        <w:widowControl w:val="0"/>
        <w:numPr>
          <w:ilvl w:val="0"/>
          <w:numId w:val="2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2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1" w:name="_Hlk72436580"/>
      <w:r>
        <w:rPr>
          <w:rFonts w:hint="eastAsia" w:ascii="宋体" w:hAnsi="宋体" w:eastAsia="宋体" w:cs="Times New Roman"/>
        </w:rPr>
        <w:t>评审委员会由采购人代表和评审专家组成。</w:t>
      </w:r>
      <w:bookmarkEnd w:id="101"/>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2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2"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2"/>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3" w:name="_Toc100052400"/>
      <w:bookmarkStart w:id="104" w:name="_Toc73517673"/>
      <w:bookmarkStart w:id="105" w:name="_Toc73521581"/>
      <w:bookmarkStart w:id="106" w:name="_Toc73521669"/>
      <w:bookmarkStart w:id="107" w:name="_Toc73518151"/>
      <w:r>
        <w:rPr>
          <w:rFonts w:hint="eastAsia" w:ascii="黑体" w:hAnsi="宋体" w:eastAsia="黑体" w:cs="Times New Roman"/>
          <w:sz w:val="24"/>
        </w:rPr>
        <w:t>34．错误的修正</w:t>
      </w:r>
      <w:bookmarkEnd w:id="103"/>
      <w:bookmarkEnd w:id="104"/>
      <w:bookmarkEnd w:id="105"/>
      <w:bookmarkEnd w:id="106"/>
      <w:bookmarkEnd w:id="107"/>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08"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8"/>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2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09"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0"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0"/>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1"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2"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1"/>
      <w:bookmarkEnd w:id="112"/>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09"/>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3"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3"/>
      <w:bookmarkStart w:id="114"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4"/>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5"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5"/>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6"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6"/>
    <w:p>
      <w:pPr>
        <w:ind w:firstLine="411" w:firstLineChars="196"/>
        <w:rPr>
          <w:rFonts w:ascii="宋体" w:hAnsi="宋体" w:eastAsia="宋体" w:cs="Times New Roman"/>
          <w:szCs w:val="21"/>
        </w:rPr>
      </w:pPr>
    </w:p>
    <w:p>
      <w:pPr>
        <w:keepNext/>
        <w:keepLines/>
        <w:widowControl w:val="0"/>
        <w:numPr>
          <w:ilvl w:val="0"/>
          <w:numId w:val="2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2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7" w:name="_Hlk72439043"/>
      <w:r>
        <w:rPr>
          <w:rFonts w:hint="eastAsia" w:ascii="宋体" w:hAnsi="宋体" w:eastAsia="宋体" w:cs="Times New Roman"/>
          <w:b/>
          <w:bCs/>
          <w:kern w:val="0"/>
          <w:sz w:val="28"/>
          <w:szCs w:val="28"/>
          <w:lang w:val="en-US" w:eastAsia="zh-CN" w:bidi="ar-SA"/>
        </w:rPr>
        <w:t>合同的授予与备案</w:t>
      </w:r>
      <w:bookmarkEnd w:id="117"/>
    </w:p>
    <w:p>
      <w:pPr>
        <w:rPr>
          <w:rFonts w:ascii="黑体" w:hAnsi="宋体" w:eastAsia="黑体" w:cs="Times New Roman"/>
          <w:sz w:val="24"/>
        </w:rPr>
      </w:pPr>
      <w:bookmarkStart w:id="118" w:name="_Toc73521586"/>
      <w:bookmarkStart w:id="119" w:name="_Toc73518157"/>
      <w:bookmarkStart w:id="120" w:name="_Toc73521674"/>
      <w:bookmarkStart w:id="121" w:name="_Toc100052408"/>
      <w:bookmarkStart w:id="122" w:name="_Toc73517679"/>
      <w:bookmarkStart w:id="123" w:name="_Hlk72439088"/>
      <w:r>
        <w:rPr>
          <w:rFonts w:hint="eastAsia" w:ascii="黑体" w:hAnsi="宋体" w:eastAsia="黑体" w:cs="Times New Roman"/>
          <w:sz w:val="24"/>
        </w:rPr>
        <w:t>43．合同授予标准</w:t>
      </w:r>
      <w:bookmarkEnd w:id="118"/>
      <w:bookmarkEnd w:id="119"/>
      <w:bookmarkEnd w:id="120"/>
      <w:bookmarkEnd w:id="121"/>
      <w:bookmarkEnd w:id="122"/>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4" w:name="_Toc73521675"/>
      <w:bookmarkStart w:id="125" w:name="_Toc73517680"/>
      <w:bookmarkStart w:id="126" w:name="_Toc100052409"/>
      <w:bookmarkStart w:id="127" w:name="_Toc73521587"/>
      <w:bookmarkStart w:id="128" w:name="_Toc73518158"/>
      <w:r>
        <w:rPr>
          <w:rFonts w:hint="eastAsia" w:ascii="黑体" w:hAnsi="宋体" w:eastAsia="黑体" w:cs="Times New Roman"/>
          <w:sz w:val="24"/>
        </w:rPr>
        <w:t>44．</w:t>
      </w:r>
      <w:bookmarkEnd w:id="124"/>
      <w:bookmarkEnd w:id="125"/>
      <w:bookmarkEnd w:id="126"/>
      <w:bookmarkEnd w:id="127"/>
      <w:bookmarkEnd w:id="128"/>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29" w:name="_Toc73521589"/>
      <w:bookmarkStart w:id="130" w:name="_Toc73521677"/>
      <w:bookmarkStart w:id="131" w:name="_Toc73518160"/>
      <w:bookmarkStart w:id="132" w:name="_Toc73517682"/>
      <w:bookmarkStart w:id="133" w:name="_Toc100052410"/>
      <w:r>
        <w:rPr>
          <w:rFonts w:hint="eastAsia" w:ascii="黑体" w:hAnsi="宋体" w:eastAsia="黑体" w:cs="Times New Roman"/>
          <w:sz w:val="24"/>
        </w:rPr>
        <w:t>45．合同的签订</w:t>
      </w:r>
      <w:bookmarkEnd w:id="129"/>
      <w:bookmarkEnd w:id="130"/>
      <w:bookmarkEnd w:id="131"/>
      <w:bookmarkEnd w:id="132"/>
      <w:bookmarkEnd w:id="133"/>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4" w:name="_Toc73517683"/>
      <w:bookmarkStart w:id="135" w:name="_Toc73521678"/>
      <w:bookmarkStart w:id="136" w:name="_Toc73518161"/>
      <w:bookmarkStart w:id="137" w:name="_Toc73521590"/>
      <w:bookmarkStart w:id="138" w:name="_Toc100052411"/>
      <w:r>
        <w:rPr>
          <w:rFonts w:hint="eastAsia" w:ascii="黑体" w:hAnsi="宋体" w:eastAsia="黑体" w:cs="Times New Roman"/>
          <w:sz w:val="24"/>
        </w:rPr>
        <w:t>46．履约担保</w:t>
      </w:r>
      <w:bookmarkEnd w:id="134"/>
      <w:bookmarkEnd w:id="135"/>
      <w:bookmarkEnd w:id="136"/>
      <w:bookmarkEnd w:id="137"/>
      <w:bookmarkEnd w:id="138"/>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39" w:name="_Hlk72440769"/>
      <w:r>
        <w:rPr>
          <w:rFonts w:hint="eastAsia" w:ascii="宋体" w:hAnsi="宋体" w:eastAsia="宋体" w:cs="Times New Roman"/>
          <w:szCs w:val="21"/>
        </w:rPr>
        <w:t>政府集中采购机构或采购人不予退还其交纳的谈判保证金，情节严重的，并由主管部门</w:t>
      </w:r>
      <w:bookmarkEnd w:id="139"/>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3"/>
    <w:p>
      <w:pPr>
        <w:keepNext/>
        <w:keepLines/>
        <w:widowControl w:val="0"/>
        <w:numPr>
          <w:ilvl w:val="0"/>
          <w:numId w:val="21"/>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0" w:name="_Hlk75374941"/>
      <w:r>
        <w:rPr>
          <w:rFonts w:hint="eastAsia" w:ascii="宋体" w:hAnsi="宋体" w:eastAsia="宋体" w:cs="Times New Roman"/>
          <w:szCs w:val="21"/>
        </w:rPr>
        <w:t>以联合体形式参与的，质疑应当由组成联合体的所有成员共同提出</w:t>
      </w:r>
      <w:bookmarkEnd w:id="140"/>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019BF"/>
    <w:multiLevelType w:val="singleLevel"/>
    <w:tmpl w:val="936019BF"/>
    <w:lvl w:ilvl="0" w:tentative="0">
      <w:start w:val="1"/>
      <w:numFmt w:val="decimal"/>
      <w:suff w:val="nothing"/>
      <w:lvlText w:val="%1．"/>
      <w:lvlJc w:val="left"/>
      <w:pPr>
        <w:ind w:left="0" w:firstLine="400"/>
      </w:pPr>
      <w:rPr>
        <w:rFonts w:hint="default"/>
      </w:r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5335103"/>
    <w:multiLevelType w:val="singleLevel"/>
    <w:tmpl w:val="D5335103"/>
    <w:lvl w:ilvl="0" w:tentative="0">
      <w:start w:val="1"/>
      <w:numFmt w:val="decimal"/>
      <w:suff w:val="nothing"/>
      <w:lvlText w:val="%1．"/>
      <w:lvlJc w:val="left"/>
      <w:pPr>
        <w:ind w:left="0" w:firstLine="400"/>
      </w:pPr>
      <w:rPr>
        <w:rFonts w:hint="default"/>
      </w:r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E4395DA1"/>
    <w:multiLevelType w:val="singleLevel"/>
    <w:tmpl w:val="E4395DA1"/>
    <w:lvl w:ilvl="0" w:tentative="0">
      <w:start w:val="1"/>
      <w:numFmt w:val="decimal"/>
      <w:suff w:val="nothing"/>
      <w:lvlText w:val="%1．"/>
      <w:lvlJc w:val="left"/>
      <w:pPr>
        <w:ind w:left="0" w:firstLine="400"/>
      </w:pPr>
      <w:rPr>
        <w:rFonts w:hint="default"/>
      </w:r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12">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6">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7">
    <w:nsid w:val="34232161"/>
    <w:multiLevelType w:val="singleLevel"/>
    <w:tmpl w:val="34232161"/>
    <w:lvl w:ilvl="0" w:tentative="0">
      <w:start w:val="2"/>
      <w:numFmt w:val="decimal"/>
      <w:suff w:val="nothing"/>
      <w:lvlText w:val="（%1）"/>
      <w:lvlJc w:val="left"/>
    </w:lvl>
  </w:abstractNum>
  <w:abstractNum w:abstractNumId="18">
    <w:nsid w:val="5E44A01F"/>
    <w:multiLevelType w:val="singleLevel"/>
    <w:tmpl w:val="5E44A01F"/>
    <w:lvl w:ilvl="0" w:tentative="0">
      <w:start w:val="1"/>
      <w:numFmt w:val="decimal"/>
      <w:suff w:val="nothing"/>
      <w:lvlText w:val="%1．"/>
      <w:lvlJc w:val="left"/>
      <w:pPr>
        <w:ind w:left="0" w:firstLine="400"/>
      </w:pPr>
      <w:rPr>
        <w:rFonts w:hint="default"/>
      </w:rPr>
    </w:lvl>
  </w:abstractNum>
  <w:abstractNum w:abstractNumId="19">
    <w:nsid w:val="7A0F6431"/>
    <w:multiLevelType w:val="singleLevel"/>
    <w:tmpl w:val="7A0F6431"/>
    <w:lvl w:ilvl="0" w:tentative="0">
      <w:start w:val="1"/>
      <w:numFmt w:val="decimal"/>
      <w:suff w:val="space"/>
      <w:lvlText w:val="%1."/>
      <w:lvlJc w:val="left"/>
    </w:lvl>
  </w:abstractNum>
  <w:abstractNum w:abstractNumId="20">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11"/>
  </w:num>
  <w:num w:numId="3">
    <w:abstractNumId w:val="15"/>
  </w:num>
  <w:num w:numId="4">
    <w:abstractNumId w:val="14"/>
  </w:num>
  <w:num w:numId="5">
    <w:abstractNumId w:val="20"/>
  </w:num>
  <w:num w:numId="6">
    <w:abstractNumId w:val="16"/>
  </w:num>
  <w:num w:numId="7">
    <w:abstractNumId w:val="17"/>
  </w:num>
  <w:num w:numId="8">
    <w:abstractNumId w:val="5"/>
  </w:num>
  <w:num w:numId="9">
    <w:abstractNumId w:val="18"/>
  </w:num>
  <w:num w:numId="10">
    <w:abstractNumId w:val="0"/>
  </w:num>
  <w:num w:numId="11">
    <w:abstractNumId w:val="9"/>
  </w:num>
  <w:num w:numId="12">
    <w:abstractNumId w:val="1"/>
  </w:num>
  <w:num w:numId="13">
    <w:abstractNumId w:val="2"/>
  </w:num>
  <w:num w:numId="14">
    <w:abstractNumId w:val="19"/>
  </w:num>
  <w:num w:numId="15">
    <w:abstractNumId w:val="4"/>
  </w:num>
  <w:num w:numId="16">
    <w:abstractNumId w:val="10"/>
  </w:num>
  <w:num w:numId="17">
    <w:abstractNumId w:val="7"/>
  </w:num>
  <w:num w:numId="18">
    <w:abstractNumId w:val="6"/>
  </w:num>
  <w:num w:numId="19">
    <w:abstractNumId w:val="3"/>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YjljOTBiMDc3ZDI5NDJhZTJlYTI3NDZmMGY3ZTA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776FF6"/>
    <w:rsid w:val="01B80B7A"/>
    <w:rsid w:val="01E55D35"/>
    <w:rsid w:val="01F72B36"/>
    <w:rsid w:val="02095687"/>
    <w:rsid w:val="02231391"/>
    <w:rsid w:val="02743188"/>
    <w:rsid w:val="02AC10D3"/>
    <w:rsid w:val="02F82C5A"/>
    <w:rsid w:val="034033B2"/>
    <w:rsid w:val="03B866D0"/>
    <w:rsid w:val="03C40B3F"/>
    <w:rsid w:val="03E11E16"/>
    <w:rsid w:val="04833B9D"/>
    <w:rsid w:val="04BF63F6"/>
    <w:rsid w:val="04E470A0"/>
    <w:rsid w:val="04FC5581"/>
    <w:rsid w:val="0513143C"/>
    <w:rsid w:val="05821997"/>
    <w:rsid w:val="05891928"/>
    <w:rsid w:val="05BF24C9"/>
    <w:rsid w:val="05DF0DF0"/>
    <w:rsid w:val="06C559AF"/>
    <w:rsid w:val="06CE0008"/>
    <w:rsid w:val="07554285"/>
    <w:rsid w:val="0775586D"/>
    <w:rsid w:val="077804F3"/>
    <w:rsid w:val="07EC528E"/>
    <w:rsid w:val="08014A30"/>
    <w:rsid w:val="080A5EBF"/>
    <w:rsid w:val="081C64DD"/>
    <w:rsid w:val="081E2961"/>
    <w:rsid w:val="083E1B6F"/>
    <w:rsid w:val="08435461"/>
    <w:rsid w:val="08435AFA"/>
    <w:rsid w:val="087109F5"/>
    <w:rsid w:val="0885360A"/>
    <w:rsid w:val="08AF0DE8"/>
    <w:rsid w:val="08BA3444"/>
    <w:rsid w:val="090C7C1B"/>
    <w:rsid w:val="0929095D"/>
    <w:rsid w:val="09493091"/>
    <w:rsid w:val="09FF0058"/>
    <w:rsid w:val="0A914C01"/>
    <w:rsid w:val="0AD31787"/>
    <w:rsid w:val="0ADD6816"/>
    <w:rsid w:val="0AF96D6A"/>
    <w:rsid w:val="0B912479"/>
    <w:rsid w:val="0BCC39BB"/>
    <w:rsid w:val="0C2520CA"/>
    <w:rsid w:val="0C4C5587"/>
    <w:rsid w:val="0C7777A9"/>
    <w:rsid w:val="0CD30126"/>
    <w:rsid w:val="0CFC3FE1"/>
    <w:rsid w:val="0D490A8D"/>
    <w:rsid w:val="0DC668EA"/>
    <w:rsid w:val="0DC93D4A"/>
    <w:rsid w:val="0E0C4951"/>
    <w:rsid w:val="0E172E1A"/>
    <w:rsid w:val="0E5643EF"/>
    <w:rsid w:val="0E6E6F80"/>
    <w:rsid w:val="0F753AAE"/>
    <w:rsid w:val="0F7A7451"/>
    <w:rsid w:val="0F953AB1"/>
    <w:rsid w:val="0FF94323"/>
    <w:rsid w:val="107A34BF"/>
    <w:rsid w:val="107A51CD"/>
    <w:rsid w:val="108D4A90"/>
    <w:rsid w:val="10993984"/>
    <w:rsid w:val="10E67EAB"/>
    <w:rsid w:val="110D1AD5"/>
    <w:rsid w:val="11213EA8"/>
    <w:rsid w:val="11925F20"/>
    <w:rsid w:val="11B11FDF"/>
    <w:rsid w:val="11C2256C"/>
    <w:rsid w:val="11C91423"/>
    <w:rsid w:val="1203536E"/>
    <w:rsid w:val="123821EC"/>
    <w:rsid w:val="12584AF5"/>
    <w:rsid w:val="1283439D"/>
    <w:rsid w:val="12E96032"/>
    <w:rsid w:val="12EC0F8D"/>
    <w:rsid w:val="13560879"/>
    <w:rsid w:val="135618C9"/>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8C9258C"/>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F12935"/>
    <w:rsid w:val="1CF96B9F"/>
    <w:rsid w:val="1D190873"/>
    <w:rsid w:val="1D4B710C"/>
    <w:rsid w:val="1D84707B"/>
    <w:rsid w:val="1DCF425D"/>
    <w:rsid w:val="1DE3725E"/>
    <w:rsid w:val="1E330E9C"/>
    <w:rsid w:val="1E340CEE"/>
    <w:rsid w:val="1E9C6591"/>
    <w:rsid w:val="1F507A92"/>
    <w:rsid w:val="1FB16412"/>
    <w:rsid w:val="1FD21930"/>
    <w:rsid w:val="20043B19"/>
    <w:rsid w:val="203A1396"/>
    <w:rsid w:val="20BE2A44"/>
    <w:rsid w:val="20BE2B3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4D334FA"/>
    <w:rsid w:val="25735D35"/>
    <w:rsid w:val="25784A9C"/>
    <w:rsid w:val="2596668B"/>
    <w:rsid w:val="25E16A45"/>
    <w:rsid w:val="25F11338"/>
    <w:rsid w:val="25F46AB0"/>
    <w:rsid w:val="27217B54"/>
    <w:rsid w:val="274348DC"/>
    <w:rsid w:val="277D1EE5"/>
    <w:rsid w:val="27A31B59"/>
    <w:rsid w:val="27B87AF2"/>
    <w:rsid w:val="27CA2A28"/>
    <w:rsid w:val="27EE3E21"/>
    <w:rsid w:val="286C3B37"/>
    <w:rsid w:val="289002C6"/>
    <w:rsid w:val="28B86003"/>
    <w:rsid w:val="28C71A62"/>
    <w:rsid w:val="293801B5"/>
    <w:rsid w:val="298A23AD"/>
    <w:rsid w:val="299A59D2"/>
    <w:rsid w:val="2B033371"/>
    <w:rsid w:val="2B067EC8"/>
    <w:rsid w:val="2B3A56AF"/>
    <w:rsid w:val="2BB71443"/>
    <w:rsid w:val="2BDC0BC9"/>
    <w:rsid w:val="2BF00047"/>
    <w:rsid w:val="2C0853D9"/>
    <w:rsid w:val="2C240F34"/>
    <w:rsid w:val="2C64115C"/>
    <w:rsid w:val="2C70392E"/>
    <w:rsid w:val="2D0B54A3"/>
    <w:rsid w:val="2D230138"/>
    <w:rsid w:val="2D355E3C"/>
    <w:rsid w:val="2D6F4378"/>
    <w:rsid w:val="2DED1D9C"/>
    <w:rsid w:val="2DFF521E"/>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25925"/>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4233AC"/>
    <w:rsid w:val="346C42A4"/>
    <w:rsid w:val="34E60A39"/>
    <w:rsid w:val="3513289C"/>
    <w:rsid w:val="351B1A41"/>
    <w:rsid w:val="351D0A98"/>
    <w:rsid w:val="354F755A"/>
    <w:rsid w:val="355C0DE1"/>
    <w:rsid w:val="35893F26"/>
    <w:rsid w:val="35923A74"/>
    <w:rsid w:val="35F03911"/>
    <w:rsid w:val="361D3B28"/>
    <w:rsid w:val="36383DD0"/>
    <w:rsid w:val="36C0037B"/>
    <w:rsid w:val="36DD65E6"/>
    <w:rsid w:val="36F1018E"/>
    <w:rsid w:val="37503F9E"/>
    <w:rsid w:val="376857B1"/>
    <w:rsid w:val="377622CB"/>
    <w:rsid w:val="3780685D"/>
    <w:rsid w:val="37BA2F63"/>
    <w:rsid w:val="37C81053"/>
    <w:rsid w:val="37E817A5"/>
    <w:rsid w:val="37EB016A"/>
    <w:rsid w:val="38704532"/>
    <w:rsid w:val="38AA04E2"/>
    <w:rsid w:val="38B04014"/>
    <w:rsid w:val="38D77AF6"/>
    <w:rsid w:val="38DA1EF9"/>
    <w:rsid w:val="38E050B1"/>
    <w:rsid w:val="38FC0F21"/>
    <w:rsid w:val="393D75AA"/>
    <w:rsid w:val="394E75C1"/>
    <w:rsid w:val="39600993"/>
    <w:rsid w:val="398A2C99"/>
    <w:rsid w:val="39B41E0D"/>
    <w:rsid w:val="39B853D1"/>
    <w:rsid w:val="39CF5089"/>
    <w:rsid w:val="39DB34A5"/>
    <w:rsid w:val="3A3C23C2"/>
    <w:rsid w:val="3A3E27D3"/>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133622"/>
    <w:rsid w:val="3E42676A"/>
    <w:rsid w:val="3E870B6E"/>
    <w:rsid w:val="3F26350E"/>
    <w:rsid w:val="3F2B5786"/>
    <w:rsid w:val="3F3E428E"/>
    <w:rsid w:val="3F513CB1"/>
    <w:rsid w:val="3FA86688"/>
    <w:rsid w:val="3FB269C3"/>
    <w:rsid w:val="3FD032C7"/>
    <w:rsid w:val="3FD34F34"/>
    <w:rsid w:val="3FDB1D7E"/>
    <w:rsid w:val="405F4E39"/>
    <w:rsid w:val="406D3E71"/>
    <w:rsid w:val="40767C0D"/>
    <w:rsid w:val="40D93256"/>
    <w:rsid w:val="40E45FD9"/>
    <w:rsid w:val="410061AC"/>
    <w:rsid w:val="413E22CD"/>
    <w:rsid w:val="41571D6E"/>
    <w:rsid w:val="41B06223"/>
    <w:rsid w:val="41B829D4"/>
    <w:rsid w:val="41E77728"/>
    <w:rsid w:val="41F8244F"/>
    <w:rsid w:val="421F601D"/>
    <w:rsid w:val="42482AD4"/>
    <w:rsid w:val="424A2571"/>
    <w:rsid w:val="42896114"/>
    <w:rsid w:val="42BE5CDC"/>
    <w:rsid w:val="430C0C47"/>
    <w:rsid w:val="432B6014"/>
    <w:rsid w:val="4349742F"/>
    <w:rsid w:val="43A73423"/>
    <w:rsid w:val="43AF1DCF"/>
    <w:rsid w:val="43E503D2"/>
    <w:rsid w:val="43E62EC8"/>
    <w:rsid w:val="443E7269"/>
    <w:rsid w:val="444D501C"/>
    <w:rsid w:val="44AC22B9"/>
    <w:rsid w:val="451275EF"/>
    <w:rsid w:val="459C606B"/>
    <w:rsid w:val="46C076E7"/>
    <w:rsid w:val="46CC258D"/>
    <w:rsid w:val="46E42C4A"/>
    <w:rsid w:val="472C7633"/>
    <w:rsid w:val="47385FC3"/>
    <w:rsid w:val="474256D1"/>
    <w:rsid w:val="475D2AB1"/>
    <w:rsid w:val="47D965EA"/>
    <w:rsid w:val="47F154BA"/>
    <w:rsid w:val="48186FE3"/>
    <w:rsid w:val="48C3442B"/>
    <w:rsid w:val="48D43EA7"/>
    <w:rsid w:val="48EA0098"/>
    <w:rsid w:val="48ED46B3"/>
    <w:rsid w:val="4939352B"/>
    <w:rsid w:val="49451217"/>
    <w:rsid w:val="496D4057"/>
    <w:rsid w:val="49807693"/>
    <w:rsid w:val="49B826FF"/>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382367"/>
    <w:rsid w:val="505144B9"/>
    <w:rsid w:val="509960DB"/>
    <w:rsid w:val="50DC01CF"/>
    <w:rsid w:val="50F67A62"/>
    <w:rsid w:val="510E78E7"/>
    <w:rsid w:val="51574F3C"/>
    <w:rsid w:val="51D73B45"/>
    <w:rsid w:val="51F21254"/>
    <w:rsid w:val="523258FE"/>
    <w:rsid w:val="526C31B7"/>
    <w:rsid w:val="52DF6974"/>
    <w:rsid w:val="53292792"/>
    <w:rsid w:val="53B57275"/>
    <w:rsid w:val="540A2A63"/>
    <w:rsid w:val="540A509F"/>
    <w:rsid w:val="543463D5"/>
    <w:rsid w:val="54A27FE5"/>
    <w:rsid w:val="54E126EC"/>
    <w:rsid w:val="551A77A3"/>
    <w:rsid w:val="552B71DA"/>
    <w:rsid w:val="55C80ACA"/>
    <w:rsid w:val="55F9355F"/>
    <w:rsid w:val="5606548A"/>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C567AC"/>
    <w:rsid w:val="58DF11CE"/>
    <w:rsid w:val="597C3E85"/>
    <w:rsid w:val="59B30690"/>
    <w:rsid w:val="5A0C7DA1"/>
    <w:rsid w:val="5A2F24DA"/>
    <w:rsid w:val="5A880B60"/>
    <w:rsid w:val="5ABF28B9"/>
    <w:rsid w:val="5AC22B45"/>
    <w:rsid w:val="5ADD3C34"/>
    <w:rsid w:val="5B24477E"/>
    <w:rsid w:val="5B743E4F"/>
    <w:rsid w:val="5BCA3A6F"/>
    <w:rsid w:val="5CAE531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D8478E"/>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1E2F45"/>
    <w:rsid w:val="662D4763"/>
    <w:rsid w:val="664513D6"/>
    <w:rsid w:val="664B644A"/>
    <w:rsid w:val="666B09B5"/>
    <w:rsid w:val="66830EA0"/>
    <w:rsid w:val="66885224"/>
    <w:rsid w:val="66BA43AC"/>
    <w:rsid w:val="67000CC4"/>
    <w:rsid w:val="67236729"/>
    <w:rsid w:val="67397FD4"/>
    <w:rsid w:val="67710EC2"/>
    <w:rsid w:val="677360E3"/>
    <w:rsid w:val="67F65590"/>
    <w:rsid w:val="689E1934"/>
    <w:rsid w:val="68D357B0"/>
    <w:rsid w:val="68E21A43"/>
    <w:rsid w:val="68F669DD"/>
    <w:rsid w:val="6967137D"/>
    <w:rsid w:val="69962BD5"/>
    <w:rsid w:val="69CB7493"/>
    <w:rsid w:val="69CE2026"/>
    <w:rsid w:val="69D4537F"/>
    <w:rsid w:val="6A365264"/>
    <w:rsid w:val="6A6947B3"/>
    <w:rsid w:val="6AB30BF4"/>
    <w:rsid w:val="6AD0599B"/>
    <w:rsid w:val="6AED590E"/>
    <w:rsid w:val="6B981DF8"/>
    <w:rsid w:val="6B9D025C"/>
    <w:rsid w:val="6BA75FB6"/>
    <w:rsid w:val="6BCA0C7C"/>
    <w:rsid w:val="6BFE0F28"/>
    <w:rsid w:val="6BFF52D4"/>
    <w:rsid w:val="6C59487A"/>
    <w:rsid w:val="6CDA2501"/>
    <w:rsid w:val="6D1202AF"/>
    <w:rsid w:val="6D202140"/>
    <w:rsid w:val="6D342340"/>
    <w:rsid w:val="6D9B19E5"/>
    <w:rsid w:val="6E984CF8"/>
    <w:rsid w:val="6E9B5B5F"/>
    <w:rsid w:val="6F5E0FC0"/>
    <w:rsid w:val="6F6F4E5B"/>
    <w:rsid w:val="6FCD69D4"/>
    <w:rsid w:val="70A80E7F"/>
    <w:rsid w:val="70E241C6"/>
    <w:rsid w:val="71013A0B"/>
    <w:rsid w:val="71034F30"/>
    <w:rsid w:val="71603DA0"/>
    <w:rsid w:val="722515A8"/>
    <w:rsid w:val="722E2B52"/>
    <w:rsid w:val="728B1D53"/>
    <w:rsid w:val="72991E28"/>
    <w:rsid w:val="72D26514"/>
    <w:rsid w:val="7310706F"/>
    <w:rsid w:val="74564E86"/>
    <w:rsid w:val="74C434B7"/>
    <w:rsid w:val="74CC6FAE"/>
    <w:rsid w:val="753D3F57"/>
    <w:rsid w:val="756D573F"/>
    <w:rsid w:val="75BA3232"/>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D1B52B4"/>
    <w:rsid w:val="7D3744CD"/>
    <w:rsid w:val="7D7173A1"/>
    <w:rsid w:val="7DB23C95"/>
    <w:rsid w:val="7E433576"/>
    <w:rsid w:val="7EAF5740"/>
    <w:rsid w:val="7EED3340"/>
    <w:rsid w:val="7F720347"/>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autoRedefine/>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autoRedefine/>
    <w:qFormat/>
    <w:uiPriority w:val="0"/>
    <w:pPr>
      <w:adjustRightInd w:val="0"/>
      <w:jc w:val="center"/>
      <w:textAlignment w:val="baseline"/>
      <w:outlineLvl w:val="1"/>
    </w:pPr>
    <w:rPr>
      <w:kern w:val="0"/>
      <w:sz w:val="24"/>
      <w:szCs w:val="20"/>
    </w:rPr>
  </w:style>
  <w:style w:type="paragraph" w:styleId="3">
    <w:name w:val="heading 3"/>
    <w:basedOn w:val="4"/>
    <w:next w:val="1"/>
    <w:link w:val="57"/>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autoRedefine/>
    <w:qFormat/>
    <w:uiPriority w:val="0"/>
    <w:pPr>
      <w:keepNext/>
      <w:keepLines/>
      <w:spacing w:before="280" w:after="290" w:line="376" w:lineRule="auto"/>
      <w:outlineLvl w:val="4"/>
    </w:pPr>
    <w:rPr>
      <w:b/>
      <w:sz w:val="28"/>
      <w:szCs w:val="20"/>
    </w:rPr>
  </w:style>
  <w:style w:type="paragraph" w:styleId="10">
    <w:name w:val="heading 6"/>
    <w:basedOn w:val="1"/>
    <w:next w:val="7"/>
    <w:link w:val="85"/>
    <w:autoRedefine/>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autoRedefine/>
    <w:qFormat/>
    <w:uiPriority w:val="0"/>
    <w:pPr>
      <w:keepNext/>
      <w:keepLines/>
      <w:spacing w:before="240" w:after="64" w:line="320" w:lineRule="auto"/>
      <w:outlineLvl w:val="6"/>
    </w:pPr>
    <w:rPr>
      <w:b/>
      <w:sz w:val="24"/>
      <w:szCs w:val="20"/>
    </w:rPr>
  </w:style>
  <w:style w:type="paragraph" w:styleId="12">
    <w:name w:val="heading 8"/>
    <w:basedOn w:val="1"/>
    <w:next w:val="7"/>
    <w:link w:val="87"/>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autoRedefine/>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autoRedefine/>
    <w:qFormat/>
    <w:uiPriority w:val="0"/>
    <w:pPr>
      <w:ind w:firstLine="420"/>
    </w:pPr>
    <w:rPr>
      <w:szCs w:val="20"/>
    </w:rPr>
  </w:style>
  <w:style w:type="paragraph" w:styleId="8">
    <w:name w:val="Body Text"/>
    <w:basedOn w:val="1"/>
    <w:next w:val="9"/>
    <w:link w:val="94"/>
    <w:autoRedefine/>
    <w:qFormat/>
    <w:uiPriority w:val="0"/>
    <w:pPr>
      <w:spacing w:line="360" w:lineRule="auto"/>
    </w:pPr>
    <w:rPr>
      <w:b/>
      <w:bCs/>
      <w:sz w:val="24"/>
    </w:rPr>
  </w:style>
  <w:style w:type="paragraph" w:styleId="9">
    <w:name w:val="Quote"/>
    <w:next w:val="1"/>
    <w:link w:val="4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autoRedefine/>
    <w:semiHidden/>
    <w:qFormat/>
    <w:uiPriority w:val="0"/>
    <w:pPr>
      <w:ind w:left="1260"/>
      <w:jc w:val="left"/>
    </w:pPr>
    <w:rPr>
      <w:szCs w:val="21"/>
    </w:rPr>
  </w:style>
  <w:style w:type="paragraph" w:styleId="15">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autoRedefine/>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autoRedefine/>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autoRedefine/>
    <w:qFormat/>
    <w:uiPriority w:val="0"/>
    <w:pPr>
      <w:spacing w:after="120"/>
    </w:pPr>
    <w:rPr>
      <w:sz w:val="16"/>
      <w:szCs w:val="16"/>
    </w:rPr>
  </w:style>
  <w:style w:type="paragraph" w:styleId="20">
    <w:name w:val="Body Text Indent"/>
    <w:basedOn w:val="1"/>
    <w:link w:val="81"/>
    <w:autoRedefine/>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90"/>
    <w:autoRedefine/>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autoRedefine/>
    <w:semiHidden/>
    <w:qFormat/>
    <w:uiPriority w:val="99"/>
    <w:rPr>
      <w:sz w:val="18"/>
      <w:szCs w:val="18"/>
    </w:rPr>
  </w:style>
  <w:style w:type="paragraph" w:styleId="28">
    <w:name w:val="footer"/>
    <w:basedOn w:val="1"/>
    <w:link w:val="99"/>
    <w:autoRedefine/>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autoRedefine/>
    <w:semiHidden/>
    <w:qFormat/>
    <w:uiPriority w:val="0"/>
    <w:pPr>
      <w:ind w:left="630"/>
      <w:jc w:val="left"/>
    </w:pPr>
    <w:rPr>
      <w:szCs w:val="21"/>
    </w:rPr>
  </w:style>
  <w:style w:type="paragraph" w:styleId="32">
    <w:name w:val="Subtitle"/>
    <w:next w:val="1"/>
    <w:link w:val="311"/>
    <w:autoRedefine/>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autoRedefine/>
    <w:semiHidden/>
    <w:qFormat/>
    <w:uiPriority w:val="0"/>
    <w:pPr>
      <w:ind w:left="1050"/>
      <w:jc w:val="left"/>
    </w:pPr>
    <w:rPr>
      <w:szCs w:val="21"/>
    </w:rPr>
  </w:style>
  <w:style w:type="paragraph" w:styleId="34">
    <w:name w:val="Body Text Indent 3"/>
    <w:basedOn w:val="1"/>
    <w:link w:val="97"/>
    <w:autoRedefine/>
    <w:qFormat/>
    <w:uiPriority w:val="0"/>
    <w:pPr>
      <w:spacing w:line="360" w:lineRule="auto"/>
      <w:ind w:firstLine="482" w:firstLineChars="200"/>
    </w:pPr>
    <w:rPr>
      <w:rFonts w:ascii="宋体"/>
      <w:b/>
      <w:bCs/>
      <w:sz w:val="24"/>
    </w:rPr>
  </w:style>
  <w:style w:type="paragraph" w:styleId="35">
    <w:name w:val="toc 2"/>
    <w:basedOn w:val="1"/>
    <w:next w:val="1"/>
    <w:autoRedefine/>
    <w:semiHidden/>
    <w:qFormat/>
    <w:uiPriority w:val="0"/>
    <w:pPr>
      <w:tabs>
        <w:tab w:val="right" w:leader="dot" w:pos="8296"/>
      </w:tabs>
      <w:ind w:left="210"/>
      <w:jc w:val="left"/>
    </w:pPr>
    <w:rPr>
      <w:smallCaps/>
    </w:rPr>
  </w:style>
  <w:style w:type="paragraph" w:styleId="36">
    <w:name w:val="toc 9"/>
    <w:basedOn w:val="1"/>
    <w:next w:val="1"/>
    <w:autoRedefine/>
    <w:semiHidden/>
    <w:qFormat/>
    <w:uiPriority w:val="0"/>
    <w:pPr>
      <w:ind w:left="1680"/>
      <w:jc w:val="left"/>
    </w:pPr>
    <w:rPr>
      <w:szCs w:val="21"/>
    </w:rPr>
  </w:style>
  <w:style w:type="paragraph" w:styleId="37">
    <w:name w:val="Body Text 2"/>
    <w:basedOn w:val="1"/>
    <w:link w:val="98"/>
    <w:autoRedefine/>
    <w:qFormat/>
    <w:uiPriority w:val="0"/>
    <w:pPr>
      <w:spacing w:line="360" w:lineRule="auto"/>
    </w:pPr>
    <w:rPr>
      <w:sz w:val="24"/>
    </w:rPr>
  </w:style>
  <w:style w:type="paragraph" w:styleId="38">
    <w:name w:val="HTML Preformatted"/>
    <w:basedOn w:val="1"/>
    <w:link w:val="9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autoRedefine/>
    <w:qFormat/>
    <w:uiPriority w:val="99"/>
    <w:pPr>
      <w:spacing w:beforeAutospacing="1" w:afterAutospacing="1"/>
      <w:jc w:val="left"/>
    </w:pPr>
    <w:rPr>
      <w:kern w:val="0"/>
      <w:sz w:val="24"/>
    </w:rPr>
  </w:style>
  <w:style w:type="paragraph" w:styleId="40">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autoRedefine/>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autoRedefine/>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autoRedefine/>
    <w:qFormat/>
    <w:uiPriority w:val="0"/>
    <w:pPr>
      <w:spacing w:after="120" w:line="240" w:lineRule="auto"/>
      <w:ind w:firstLine="420" w:firstLineChars="100"/>
    </w:pPr>
    <w:rPr>
      <w:sz w:val="21"/>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autoRedefine/>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basedOn w:val="47"/>
    <w:autoRedefine/>
    <w:qFormat/>
    <w:uiPriority w:val="0"/>
    <w:rPr>
      <w:sz w:val="20"/>
    </w:rPr>
  </w:style>
  <w:style w:type="character" w:styleId="52">
    <w:name w:val="Hyperlink"/>
    <w:autoRedefine/>
    <w:qFormat/>
    <w:uiPriority w:val="0"/>
    <w:rPr>
      <w:color w:val="0000FF"/>
      <w:u w:val="single"/>
    </w:rPr>
  </w:style>
  <w:style w:type="character" w:styleId="53">
    <w:name w:val="annotation reference"/>
    <w:basedOn w:val="47"/>
    <w:autoRedefine/>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autoRedefine/>
    <w:qFormat/>
    <w:uiPriority w:val="9"/>
    <w:rPr>
      <w:rFonts w:ascii="Arial" w:hAnsi="Arial" w:eastAsia="黑体"/>
      <w:b/>
      <w:bCs/>
      <w:kern w:val="2"/>
      <w:sz w:val="28"/>
      <w:szCs w:val="28"/>
      <w:lang w:val="en-US" w:eastAsia="zh-CN" w:bidi="ar-SA"/>
    </w:rPr>
  </w:style>
  <w:style w:type="paragraph" w:customStyle="1" w:styleId="56">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autoRedefine/>
    <w:qFormat/>
    <w:uiPriority w:val="9"/>
    <w:rPr>
      <w:rFonts w:ascii="宋体" w:hAnsi="宋体" w:eastAsia="宋体"/>
      <w:b/>
      <w:bCs/>
      <w:kern w:val="2"/>
      <w:sz w:val="28"/>
      <w:szCs w:val="32"/>
      <w:lang w:val="en-US" w:eastAsia="zh-CN" w:bidi="ar-SA"/>
    </w:rPr>
  </w:style>
  <w:style w:type="character" w:customStyle="1" w:styleId="58">
    <w:name w:val="标题 1 Char"/>
    <w:link w:val="2"/>
    <w:autoRedefine/>
    <w:qFormat/>
    <w:uiPriority w:val="0"/>
    <w:rPr>
      <w:rFonts w:ascii="宋体" w:hAnsi="宋体" w:eastAsia="黑体"/>
      <w:b/>
      <w:bCs/>
      <w:kern w:val="44"/>
      <w:sz w:val="28"/>
      <w:szCs w:val="44"/>
      <w:lang w:val="en-US" w:eastAsia="zh-CN" w:bidi="ar-SA"/>
    </w:rPr>
  </w:style>
  <w:style w:type="character" w:customStyle="1" w:styleId="59">
    <w:name w:val="正文缩进 Char"/>
    <w:link w:val="7"/>
    <w:autoRedefine/>
    <w:qFormat/>
    <w:uiPriority w:val="0"/>
    <w:rPr>
      <w:rFonts w:eastAsia="宋体"/>
      <w:kern w:val="2"/>
      <w:sz w:val="21"/>
      <w:lang w:val="en-US" w:eastAsia="zh-CN" w:bidi="ar-SA"/>
    </w:rPr>
  </w:style>
  <w:style w:type="character" w:customStyle="1" w:styleId="60">
    <w:name w:val="标题 3 Char"/>
    <w:autoRedefine/>
    <w:qFormat/>
    <w:uiPriority w:val="0"/>
    <w:rPr>
      <w:rFonts w:ascii="黑体" w:eastAsia="黑体"/>
      <w:bCs/>
      <w:sz w:val="30"/>
    </w:rPr>
  </w:style>
  <w:style w:type="paragraph" w:customStyle="1" w:styleId="61">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autoRedefine/>
    <w:qFormat/>
    <w:uiPriority w:val="0"/>
    <w:pPr>
      <w:spacing w:afterLines="50"/>
      <w:ind w:left="600" w:leftChars="600"/>
    </w:pPr>
  </w:style>
  <w:style w:type="paragraph" w:customStyle="1" w:styleId="69">
    <w:name w:val="Char Char Char Char Char"/>
    <w:basedOn w:val="1"/>
    <w:autoRedefine/>
    <w:qFormat/>
    <w:uiPriority w:val="0"/>
    <w:rPr>
      <w:rFonts w:ascii="Tahoma" w:hAnsi="Tahoma"/>
      <w:sz w:val="24"/>
      <w:szCs w:val="20"/>
    </w:rPr>
  </w:style>
  <w:style w:type="paragraph" w:customStyle="1" w:styleId="70">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autoRedefine/>
    <w:qFormat/>
    <w:uiPriority w:val="0"/>
    <w:rPr>
      <w:rFonts w:ascii="Tahoma" w:hAnsi="Tahoma"/>
      <w:sz w:val="24"/>
      <w:szCs w:val="20"/>
    </w:rPr>
  </w:style>
  <w:style w:type="paragraph" w:customStyle="1" w:styleId="72">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autoRedefine/>
    <w:qFormat/>
    <w:uiPriority w:val="0"/>
    <w:rPr>
      <w:rFonts w:ascii="宋体" w:hAnsi="宋体" w:eastAsia="宋体"/>
      <w:b/>
      <w:bCs/>
      <w:sz w:val="24"/>
      <w:lang w:val="en-US" w:eastAsia="zh-CN" w:bidi="ar-SA"/>
    </w:rPr>
  </w:style>
  <w:style w:type="paragraph" w:customStyle="1" w:styleId="74">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autoRedefine/>
    <w:qFormat/>
    <w:uiPriority w:val="0"/>
    <w:pPr>
      <w:ind w:firstLine="420" w:firstLineChars="200"/>
    </w:pPr>
    <w:rPr>
      <w:rFonts w:ascii="Calibri" w:hAnsi="Calibri"/>
      <w:szCs w:val="22"/>
    </w:rPr>
  </w:style>
  <w:style w:type="paragraph" w:customStyle="1" w:styleId="76">
    <w:name w:val="USE 1"/>
    <w:basedOn w:val="1"/>
    <w:autoRedefine/>
    <w:qFormat/>
    <w:uiPriority w:val="0"/>
    <w:pPr>
      <w:spacing w:line="200" w:lineRule="atLeast"/>
      <w:jc w:val="left"/>
    </w:pPr>
    <w:rPr>
      <w:rFonts w:ascii="宋体" w:hAnsi="宋体"/>
      <w:b/>
      <w:sz w:val="24"/>
      <w:szCs w:val="28"/>
    </w:rPr>
  </w:style>
  <w:style w:type="paragraph" w:customStyle="1" w:styleId="77">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autoRedefine/>
    <w:qFormat/>
    <w:uiPriority w:val="0"/>
    <w:pPr>
      <w:adjustRightInd/>
      <w:spacing w:before="0" w:after="0"/>
      <w:jc w:val="both"/>
      <w:textAlignment w:val="auto"/>
    </w:pPr>
    <w:rPr>
      <w:rFonts w:ascii="Cambria" w:hAnsi="Cambria" w:cs="宋体"/>
      <w:kern w:val="2"/>
      <w:sz w:val="32"/>
    </w:rPr>
  </w:style>
  <w:style w:type="character" w:customStyle="1" w:styleId="80">
    <w:name w:val="H4 Char2"/>
    <w:autoRedefine/>
    <w:qFormat/>
    <w:uiPriority w:val="0"/>
    <w:rPr>
      <w:rFonts w:ascii="Arial" w:hAnsi="Arial" w:eastAsia="黑体"/>
      <w:b/>
      <w:bCs/>
      <w:kern w:val="2"/>
      <w:sz w:val="28"/>
      <w:szCs w:val="28"/>
      <w:lang w:val="en-US" w:eastAsia="zh-CN" w:bidi="ar-SA"/>
    </w:rPr>
  </w:style>
  <w:style w:type="character" w:customStyle="1" w:styleId="81">
    <w:name w:val="正文文本缩进 Char"/>
    <w:link w:val="20"/>
    <w:autoRedefine/>
    <w:qFormat/>
    <w:uiPriority w:val="0"/>
    <w:rPr>
      <w:rFonts w:eastAsia="宋体"/>
      <w:kern w:val="2"/>
      <w:sz w:val="21"/>
      <w:szCs w:val="24"/>
      <w:lang w:val="en-US" w:eastAsia="zh-CN" w:bidi="ar-SA"/>
    </w:rPr>
  </w:style>
  <w:style w:type="character" w:customStyle="1" w:styleId="82">
    <w:name w:val="标题 5 Char"/>
    <w:link w:val="6"/>
    <w:autoRedefine/>
    <w:qFormat/>
    <w:uiPriority w:val="0"/>
    <w:rPr>
      <w:rFonts w:eastAsia="宋体"/>
      <w:b/>
      <w:kern w:val="2"/>
      <w:sz w:val="28"/>
      <w:lang w:val="en-US" w:eastAsia="zh-CN" w:bidi="ar-SA"/>
    </w:rPr>
  </w:style>
  <w:style w:type="character" w:customStyle="1" w:styleId="83">
    <w:name w:val="第*章 Char"/>
    <w:autoRedefine/>
    <w:qFormat/>
    <w:uiPriority w:val="0"/>
    <w:rPr>
      <w:rFonts w:ascii="Arial" w:hAnsi="Arial" w:eastAsia="黑体"/>
      <w:b/>
      <w:bCs/>
      <w:kern w:val="2"/>
      <w:sz w:val="32"/>
      <w:szCs w:val="32"/>
    </w:rPr>
  </w:style>
  <w:style w:type="character" w:customStyle="1" w:styleId="84">
    <w:name w:val="章标题1 Char"/>
    <w:autoRedefine/>
    <w:qFormat/>
    <w:uiPriority w:val="0"/>
    <w:rPr>
      <w:rFonts w:eastAsia="宋体"/>
      <w:b/>
      <w:bCs/>
      <w:kern w:val="2"/>
      <w:sz w:val="32"/>
      <w:szCs w:val="32"/>
      <w:lang w:val="en-US" w:eastAsia="zh-CN" w:bidi="ar-SA"/>
    </w:rPr>
  </w:style>
  <w:style w:type="character" w:customStyle="1" w:styleId="85">
    <w:name w:val="标题 6 Char"/>
    <w:link w:val="10"/>
    <w:autoRedefine/>
    <w:qFormat/>
    <w:uiPriority w:val="0"/>
    <w:rPr>
      <w:rFonts w:ascii="Arial" w:hAnsi="Arial" w:eastAsia="黑体"/>
      <w:b/>
      <w:kern w:val="2"/>
      <w:sz w:val="24"/>
      <w:lang w:val="en-US" w:eastAsia="zh-CN" w:bidi="ar-SA"/>
    </w:rPr>
  </w:style>
  <w:style w:type="character" w:customStyle="1" w:styleId="86">
    <w:name w:val="标题 7 Char"/>
    <w:link w:val="11"/>
    <w:autoRedefine/>
    <w:qFormat/>
    <w:uiPriority w:val="0"/>
    <w:rPr>
      <w:rFonts w:eastAsia="宋体"/>
      <w:b/>
      <w:kern w:val="2"/>
      <w:sz w:val="24"/>
      <w:lang w:val="en-US" w:eastAsia="zh-CN" w:bidi="ar-SA"/>
    </w:rPr>
  </w:style>
  <w:style w:type="character" w:customStyle="1" w:styleId="87">
    <w:name w:val="标题 8 Char"/>
    <w:link w:val="12"/>
    <w:autoRedefine/>
    <w:qFormat/>
    <w:uiPriority w:val="0"/>
    <w:rPr>
      <w:rFonts w:ascii="Arial" w:hAnsi="Arial" w:eastAsia="黑体"/>
      <w:kern w:val="2"/>
      <w:sz w:val="24"/>
      <w:lang w:val="en-US" w:eastAsia="zh-CN" w:bidi="ar-SA"/>
    </w:rPr>
  </w:style>
  <w:style w:type="character" w:customStyle="1" w:styleId="88">
    <w:name w:val="标题 9 Char"/>
    <w:link w:val="13"/>
    <w:autoRedefine/>
    <w:qFormat/>
    <w:uiPriority w:val="0"/>
    <w:rPr>
      <w:rFonts w:ascii="Arial" w:hAnsi="Arial" w:eastAsia="黑体"/>
      <w:kern w:val="2"/>
      <w:sz w:val="21"/>
      <w:lang w:val="en-US" w:eastAsia="zh-CN" w:bidi="ar-SA"/>
    </w:rPr>
  </w:style>
  <w:style w:type="character" w:customStyle="1" w:styleId="89">
    <w:name w:val="标题 Char"/>
    <w:link w:val="41"/>
    <w:autoRedefine/>
    <w:qFormat/>
    <w:uiPriority w:val="0"/>
    <w:rPr>
      <w:rFonts w:ascii="Arial" w:hAnsi="Arial" w:eastAsia="隶书" w:cs="Arial"/>
      <w:b/>
      <w:bCs/>
      <w:kern w:val="2"/>
      <w:sz w:val="32"/>
      <w:szCs w:val="32"/>
      <w:lang w:val="en-US" w:eastAsia="zh-CN" w:bidi="ar-SA"/>
    </w:rPr>
  </w:style>
  <w:style w:type="character" w:customStyle="1" w:styleId="90">
    <w:name w:val="日期 Char"/>
    <w:link w:val="25"/>
    <w:autoRedefine/>
    <w:qFormat/>
    <w:uiPriority w:val="0"/>
    <w:rPr>
      <w:rFonts w:ascii="宋体" w:hAnsi="Courier New" w:eastAsia="宋体"/>
      <w:kern w:val="2"/>
      <w:sz w:val="32"/>
      <w:lang w:val="en-US" w:eastAsia="zh-CN" w:bidi="ar-SA"/>
    </w:rPr>
  </w:style>
  <w:style w:type="character" w:customStyle="1" w:styleId="91">
    <w:name w:val="HTML 预设格式 Char"/>
    <w:link w:val="38"/>
    <w:autoRedefine/>
    <w:qFormat/>
    <w:uiPriority w:val="0"/>
    <w:rPr>
      <w:rFonts w:ascii="Arial Unicode MS" w:hAnsi="Arial Unicode MS" w:eastAsia="Arial Unicode MS"/>
      <w:color w:val="000000"/>
      <w:lang w:val="en-US" w:eastAsia="zh-CN" w:bidi="ar-SA"/>
    </w:rPr>
  </w:style>
  <w:style w:type="character" w:customStyle="1" w:styleId="92">
    <w:name w:val="纯文本 Char"/>
    <w:link w:val="23"/>
    <w:autoRedefine/>
    <w:qFormat/>
    <w:uiPriority w:val="0"/>
    <w:rPr>
      <w:rFonts w:ascii="宋体" w:hAnsi="Courier New" w:eastAsia="宋体"/>
      <w:kern w:val="2"/>
      <w:sz w:val="21"/>
      <w:lang w:val="en-US" w:eastAsia="zh-CN" w:bidi="ar-SA"/>
    </w:rPr>
  </w:style>
  <w:style w:type="character" w:customStyle="1" w:styleId="93">
    <w:name w:val="正文文字首行缩进 Char"/>
    <w:autoRedefine/>
    <w:qFormat/>
    <w:uiPriority w:val="0"/>
    <w:rPr>
      <w:kern w:val="2"/>
      <w:sz w:val="21"/>
      <w:szCs w:val="24"/>
    </w:rPr>
  </w:style>
  <w:style w:type="character" w:customStyle="1" w:styleId="94">
    <w:name w:val="正文文本 Char"/>
    <w:link w:val="8"/>
    <w:autoRedefine/>
    <w:qFormat/>
    <w:uiPriority w:val="0"/>
    <w:rPr>
      <w:rFonts w:eastAsia="宋体"/>
      <w:b/>
      <w:bCs/>
      <w:kern w:val="2"/>
      <w:sz w:val="24"/>
      <w:szCs w:val="24"/>
      <w:lang w:val="en-US" w:eastAsia="zh-CN" w:bidi="ar-SA"/>
    </w:rPr>
  </w:style>
  <w:style w:type="character" w:customStyle="1" w:styleId="95">
    <w:name w:val="正文文本缩进 2 Char"/>
    <w:link w:val="26"/>
    <w:autoRedefine/>
    <w:qFormat/>
    <w:uiPriority w:val="0"/>
    <w:rPr>
      <w:rFonts w:ascii="宋体" w:hAnsi="宋体" w:eastAsia="宋体"/>
      <w:kern w:val="2"/>
      <w:sz w:val="21"/>
      <w:szCs w:val="24"/>
      <w:lang w:val="en-US" w:eastAsia="zh-CN" w:bidi="ar-SA"/>
    </w:rPr>
  </w:style>
  <w:style w:type="character" w:customStyle="1" w:styleId="96">
    <w:name w:val="页眉 Char"/>
    <w:link w:val="29"/>
    <w:autoRedefine/>
    <w:qFormat/>
    <w:uiPriority w:val="99"/>
    <w:rPr>
      <w:rFonts w:eastAsia="宋体"/>
      <w:kern w:val="2"/>
      <w:sz w:val="18"/>
      <w:szCs w:val="18"/>
      <w:lang w:val="en-US" w:eastAsia="zh-CN" w:bidi="ar-SA"/>
    </w:rPr>
  </w:style>
  <w:style w:type="character" w:customStyle="1" w:styleId="97">
    <w:name w:val="正文文本缩进 3 Char"/>
    <w:link w:val="34"/>
    <w:autoRedefine/>
    <w:qFormat/>
    <w:uiPriority w:val="0"/>
    <w:rPr>
      <w:rFonts w:ascii="宋体" w:eastAsia="宋体"/>
      <w:b/>
      <w:bCs/>
      <w:kern w:val="2"/>
      <w:sz w:val="24"/>
      <w:szCs w:val="24"/>
      <w:lang w:val="en-US" w:eastAsia="zh-CN" w:bidi="ar-SA"/>
    </w:rPr>
  </w:style>
  <w:style w:type="character" w:customStyle="1" w:styleId="98">
    <w:name w:val="正文文本 2 Char"/>
    <w:link w:val="37"/>
    <w:autoRedefine/>
    <w:qFormat/>
    <w:uiPriority w:val="0"/>
    <w:rPr>
      <w:rFonts w:eastAsia="宋体"/>
      <w:kern w:val="2"/>
      <w:sz w:val="24"/>
      <w:szCs w:val="24"/>
      <w:lang w:val="en-US" w:eastAsia="zh-CN" w:bidi="ar-SA"/>
    </w:rPr>
  </w:style>
  <w:style w:type="character" w:customStyle="1" w:styleId="99">
    <w:name w:val="页脚 Char"/>
    <w:link w:val="28"/>
    <w:autoRedefine/>
    <w:qFormat/>
    <w:uiPriority w:val="0"/>
    <w:rPr>
      <w:rFonts w:eastAsia="宋体"/>
      <w:kern w:val="2"/>
      <w:sz w:val="18"/>
      <w:szCs w:val="18"/>
      <w:lang w:val="en-US" w:eastAsia="zh-CN" w:bidi="ar-SA"/>
    </w:rPr>
  </w:style>
  <w:style w:type="character" w:customStyle="1" w:styleId="100">
    <w:name w:val="正文文本 3 Char"/>
    <w:link w:val="19"/>
    <w:autoRedefine/>
    <w:qFormat/>
    <w:uiPriority w:val="0"/>
    <w:rPr>
      <w:rFonts w:eastAsia="宋体"/>
      <w:kern w:val="2"/>
      <w:sz w:val="16"/>
      <w:szCs w:val="16"/>
      <w:lang w:val="en-US" w:eastAsia="zh-CN" w:bidi="ar-SA"/>
    </w:rPr>
  </w:style>
  <w:style w:type="character" w:customStyle="1" w:styleId="101">
    <w:name w:val="批注框文本 Char"/>
    <w:link w:val="27"/>
    <w:autoRedefine/>
    <w:semiHidden/>
    <w:qFormat/>
    <w:uiPriority w:val="99"/>
    <w:rPr>
      <w:rFonts w:eastAsia="宋体"/>
      <w:kern w:val="2"/>
      <w:sz w:val="18"/>
      <w:szCs w:val="18"/>
      <w:lang w:val="en-US" w:eastAsia="zh-CN" w:bidi="ar-SA"/>
    </w:rPr>
  </w:style>
  <w:style w:type="paragraph" w:customStyle="1" w:styleId="102">
    <w:name w:val="样式1"/>
    <w:basedOn w:val="41"/>
    <w:autoRedefine/>
    <w:qFormat/>
    <w:uiPriority w:val="0"/>
    <w:pPr>
      <w:spacing w:before="120" w:after="120"/>
    </w:pPr>
    <w:rPr>
      <w:rFonts w:eastAsia="黑体"/>
      <w:b w:val="0"/>
      <w:sz w:val="30"/>
      <w:szCs w:val="21"/>
    </w:rPr>
  </w:style>
  <w:style w:type="paragraph" w:customStyle="1" w:styleId="103">
    <w:name w:val="样式2"/>
    <w:basedOn w:val="41"/>
    <w:next w:val="102"/>
    <w:autoRedefine/>
    <w:qFormat/>
    <w:uiPriority w:val="0"/>
    <w:pPr>
      <w:spacing w:before="120" w:after="120"/>
    </w:pPr>
    <w:rPr>
      <w:rFonts w:eastAsia="黑体"/>
      <w:b w:val="0"/>
      <w:sz w:val="30"/>
      <w:szCs w:val="30"/>
    </w:rPr>
  </w:style>
  <w:style w:type="character" w:customStyle="1" w:styleId="104">
    <w:name w:val="标题 3 Char Char"/>
    <w:autoRedefine/>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autoRedefine/>
    <w:qFormat/>
    <w:uiPriority w:val="0"/>
    <w:pPr>
      <w:spacing w:line="360" w:lineRule="auto"/>
      <w:ind w:firstLine="200" w:firstLineChars="200"/>
    </w:pPr>
    <w:rPr>
      <w:szCs w:val="20"/>
    </w:rPr>
  </w:style>
  <w:style w:type="paragraph" w:customStyle="1" w:styleId="108">
    <w:name w:val="设计依据"/>
    <w:basedOn w:val="8"/>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autoRedefine/>
    <w:qFormat/>
    <w:uiPriority w:val="0"/>
    <w:pPr>
      <w:tabs>
        <w:tab w:val="left" w:pos="842"/>
      </w:tabs>
      <w:spacing w:line="360" w:lineRule="auto"/>
      <w:ind w:left="842" w:hanging="420"/>
    </w:pPr>
    <w:rPr>
      <w:sz w:val="24"/>
    </w:rPr>
  </w:style>
  <w:style w:type="paragraph" w:customStyle="1" w:styleId="111">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autoRedefine/>
    <w:qFormat/>
    <w:uiPriority w:val="0"/>
    <w:pPr>
      <w:spacing w:line="240" w:lineRule="auto"/>
      <w:ind w:firstLine="0" w:firstLineChars="0"/>
    </w:pPr>
    <w:rPr>
      <w:sz w:val="20"/>
    </w:rPr>
  </w:style>
  <w:style w:type="paragraph" w:customStyle="1" w:styleId="113">
    <w:name w:val="--规划-表格-居中"/>
    <w:basedOn w:val="107"/>
    <w:autoRedefine/>
    <w:qFormat/>
    <w:uiPriority w:val="0"/>
    <w:pPr>
      <w:spacing w:line="240" w:lineRule="auto"/>
      <w:ind w:firstLine="0" w:firstLineChars="0"/>
      <w:jc w:val="center"/>
    </w:pPr>
    <w:rPr>
      <w:sz w:val="20"/>
    </w:rPr>
  </w:style>
  <w:style w:type="paragraph" w:customStyle="1" w:styleId="114">
    <w:name w:val="--编号内缩进"/>
    <w:basedOn w:val="1"/>
    <w:autoRedefine/>
    <w:qFormat/>
    <w:uiPriority w:val="0"/>
    <w:pPr>
      <w:spacing w:line="360" w:lineRule="auto"/>
      <w:ind w:left="420" w:firstLine="200" w:firstLineChars="200"/>
    </w:pPr>
    <w:rPr>
      <w:szCs w:val="21"/>
    </w:rPr>
  </w:style>
  <w:style w:type="paragraph" w:customStyle="1" w:styleId="115">
    <w:name w:val="--规划-题注"/>
    <w:basedOn w:val="1"/>
    <w:next w:val="107"/>
    <w:autoRedefine/>
    <w:qFormat/>
    <w:uiPriority w:val="0"/>
    <w:pPr>
      <w:spacing w:line="360" w:lineRule="auto"/>
      <w:jc w:val="center"/>
    </w:pPr>
    <w:rPr>
      <w:rFonts w:eastAsia="黑体"/>
    </w:rPr>
  </w:style>
  <w:style w:type="paragraph" w:customStyle="1" w:styleId="116">
    <w:name w:val="--规划-图和表"/>
    <w:next w:val="107"/>
    <w:autoRedefine/>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autoRedefine/>
    <w:qFormat/>
    <w:uiPriority w:val="0"/>
    <w:pPr>
      <w:keepNext/>
      <w:keepLines/>
      <w:spacing w:line="360" w:lineRule="auto"/>
      <w:outlineLvl w:val="4"/>
    </w:pPr>
    <w:rPr>
      <w:rFonts w:eastAsia="黑体"/>
    </w:rPr>
  </w:style>
  <w:style w:type="paragraph" w:customStyle="1" w:styleId="118">
    <w:name w:val="--规划正文 Char"/>
    <w:basedOn w:val="1"/>
    <w:autoRedefine/>
    <w:qFormat/>
    <w:uiPriority w:val="0"/>
    <w:pPr>
      <w:spacing w:line="360" w:lineRule="auto"/>
      <w:ind w:firstLine="200" w:firstLineChars="200"/>
    </w:pPr>
    <w:rPr>
      <w:sz w:val="24"/>
    </w:rPr>
  </w:style>
  <w:style w:type="paragraph" w:customStyle="1" w:styleId="119">
    <w:name w:val="缺省文本"/>
    <w:basedOn w:val="1"/>
    <w:autoRedefine/>
    <w:qFormat/>
    <w:uiPriority w:val="0"/>
    <w:pPr>
      <w:autoSpaceDE w:val="0"/>
      <w:autoSpaceDN w:val="0"/>
      <w:adjustRightInd w:val="0"/>
      <w:jc w:val="left"/>
    </w:pPr>
    <w:rPr>
      <w:kern w:val="0"/>
    </w:rPr>
  </w:style>
  <w:style w:type="paragraph" w:customStyle="1" w:styleId="120">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autoRedefine/>
    <w:qFormat/>
    <w:uiPriority w:val="0"/>
    <w:rPr>
      <w:rFonts w:eastAsia="宋体"/>
      <w:kern w:val="2"/>
      <w:sz w:val="24"/>
      <w:szCs w:val="24"/>
      <w:lang w:val="en-US" w:eastAsia="zh-CN" w:bidi="ar-SA"/>
    </w:rPr>
  </w:style>
  <w:style w:type="paragraph" w:customStyle="1" w:styleId="122">
    <w:name w:val="样式3"/>
    <w:basedOn w:val="2"/>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autoRedefine/>
    <w:qFormat/>
    <w:uiPriority w:val="0"/>
    <w:rPr>
      <w:rFonts w:eastAsia="宋体"/>
      <w:kern w:val="2"/>
      <w:sz w:val="21"/>
      <w:lang w:val="en-US" w:eastAsia="zh-CN" w:bidi="ar-SA"/>
    </w:rPr>
  </w:style>
  <w:style w:type="paragraph" w:customStyle="1" w:styleId="124">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6">
    <w:name w:val="content1"/>
    <w:autoRedefine/>
    <w:qFormat/>
    <w:uiPriority w:val="0"/>
    <w:rPr>
      <w:rFonts w:hint="default" w:ascii="??" w:hAnsi="??"/>
      <w:sz w:val="16"/>
      <w:szCs w:val="16"/>
      <w:u w:val="none"/>
    </w:rPr>
  </w:style>
  <w:style w:type="character" w:customStyle="1" w:styleId="127">
    <w:name w:val="unnamed4"/>
    <w:basedOn w:val="47"/>
    <w:autoRedefine/>
    <w:qFormat/>
    <w:uiPriority w:val="0"/>
  </w:style>
  <w:style w:type="character" w:customStyle="1" w:styleId="128">
    <w:name w:val="font2"/>
    <w:basedOn w:val="47"/>
    <w:autoRedefine/>
    <w:qFormat/>
    <w:uiPriority w:val="0"/>
  </w:style>
  <w:style w:type="character" w:customStyle="1" w:styleId="129">
    <w:name w:val="font41"/>
    <w:autoRedefine/>
    <w:qFormat/>
    <w:uiPriority w:val="0"/>
    <w:rPr>
      <w:color w:val="000000"/>
      <w:spacing w:val="260"/>
      <w:sz w:val="18"/>
      <w:szCs w:val="18"/>
      <w:u w:val="none"/>
    </w:rPr>
  </w:style>
  <w:style w:type="paragraph" w:customStyle="1" w:styleId="130">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autoRedefine/>
    <w:qFormat/>
    <w:uiPriority w:val="0"/>
    <w:rPr>
      <w:rFonts w:eastAsia="宋体"/>
      <w:b/>
      <w:bCs/>
      <w:kern w:val="2"/>
      <w:sz w:val="21"/>
      <w:szCs w:val="24"/>
      <w:lang w:val="en-US" w:eastAsia="zh-CN" w:bidi="ar-SA"/>
    </w:rPr>
  </w:style>
  <w:style w:type="paragraph" w:customStyle="1" w:styleId="133">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autoRedefine/>
    <w:qFormat/>
    <w:uiPriority w:val="0"/>
  </w:style>
  <w:style w:type="paragraph" w:customStyle="1" w:styleId="137">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autoRedefine/>
    <w:qFormat/>
    <w:uiPriority w:val="0"/>
  </w:style>
  <w:style w:type="paragraph" w:customStyle="1" w:styleId="139">
    <w:name w:val="8"/>
    <w:basedOn w:val="1"/>
    <w:next w:val="20"/>
    <w:autoRedefine/>
    <w:qFormat/>
    <w:uiPriority w:val="0"/>
    <w:pPr>
      <w:spacing w:after="120"/>
      <w:ind w:left="420" w:leftChars="200"/>
    </w:pPr>
  </w:style>
  <w:style w:type="paragraph" w:customStyle="1" w:styleId="140">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3">
    <w:name w:val="6"/>
    <w:basedOn w:val="142"/>
    <w:autoRedefine/>
    <w:qFormat/>
    <w:uiPriority w:val="0"/>
    <w:pPr>
      <w:spacing w:line="270" w:lineRule="atLeast"/>
      <w:jc w:val="both"/>
    </w:pPr>
    <w:rPr>
      <w:b w:val="0"/>
      <w:bCs w:val="0"/>
    </w:rPr>
  </w:style>
  <w:style w:type="paragraph" w:customStyle="1" w:styleId="144">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autoRedefine/>
    <w:qFormat/>
    <w:uiPriority w:val="0"/>
    <w:pPr>
      <w:spacing w:line="240" w:lineRule="atLeast"/>
      <w:ind w:firstLine="567"/>
    </w:pPr>
    <w:rPr>
      <w:szCs w:val="20"/>
    </w:rPr>
  </w:style>
  <w:style w:type="paragraph" w:customStyle="1" w:styleId="146">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autoRedefine/>
    <w:qFormat/>
    <w:uiPriority w:val="0"/>
    <w:pPr>
      <w:spacing w:line="200" w:lineRule="atLeast"/>
    </w:pPr>
    <w:rPr>
      <w:rFonts w:ascii="Arial" w:hAnsi="Arial" w:eastAsia="宋体" w:cs="Times New Roman"/>
      <w:color w:val="auto"/>
    </w:rPr>
  </w:style>
  <w:style w:type="paragraph" w:customStyle="1" w:styleId="148">
    <w:name w:val="Normal Paragraph"/>
    <w:basedOn w:val="1"/>
    <w:autoRedefine/>
    <w:qFormat/>
    <w:uiPriority w:val="0"/>
    <w:pPr>
      <w:widowControl/>
      <w:spacing w:before="120" w:line="360" w:lineRule="auto"/>
      <w:ind w:firstLine="425"/>
    </w:pPr>
    <w:rPr>
      <w:kern w:val="0"/>
      <w:sz w:val="24"/>
    </w:rPr>
  </w:style>
  <w:style w:type="character" w:customStyle="1" w:styleId="149">
    <w:name w:val="blue"/>
    <w:basedOn w:val="47"/>
    <w:autoRedefine/>
    <w:qFormat/>
    <w:uiPriority w:val="0"/>
  </w:style>
  <w:style w:type="paragraph" w:customStyle="1" w:styleId="150">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autoRedefine/>
    <w:qFormat/>
    <w:uiPriority w:val="0"/>
  </w:style>
  <w:style w:type="character" w:customStyle="1" w:styleId="152">
    <w:name w:val="font11"/>
    <w:autoRedefine/>
    <w:qFormat/>
    <w:uiPriority w:val="0"/>
    <w:rPr>
      <w:rFonts w:hint="default" w:ascii="ˎ̥" w:hAnsi="ˎ̥"/>
    </w:rPr>
  </w:style>
  <w:style w:type="paragraph" w:customStyle="1" w:styleId="153">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autoRedefine/>
    <w:qFormat/>
    <w:uiPriority w:val="0"/>
  </w:style>
  <w:style w:type="character" w:customStyle="1" w:styleId="155">
    <w:name w:val="prodheadlines"/>
    <w:basedOn w:val="47"/>
    <w:autoRedefine/>
    <w:qFormat/>
    <w:uiPriority w:val="0"/>
  </w:style>
  <w:style w:type="character" w:customStyle="1" w:styleId="156">
    <w:name w:val="text"/>
    <w:basedOn w:val="47"/>
    <w:autoRedefine/>
    <w:qFormat/>
    <w:uiPriority w:val="0"/>
  </w:style>
  <w:style w:type="paragraph" w:customStyle="1" w:styleId="157">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autoRedefine/>
    <w:qFormat/>
    <w:uiPriority w:val="0"/>
    <w:pPr>
      <w:ind w:firstLine="560" w:firstLineChars="200"/>
    </w:pPr>
    <w:rPr>
      <w:sz w:val="28"/>
    </w:rPr>
  </w:style>
  <w:style w:type="character" w:customStyle="1" w:styleId="163">
    <w:name w:val="gray6"/>
    <w:basedOn w:val="47"/>
    <w:autoRedefine/>
    <w:qFormat/>
    <w:uiPriority w:val="0"/>
  </w:style>
  <w:style w:type="character" w:customStyle="1" w:styleId="164">
    <w:name w:val="style9"/>
    <w:basedOn w:val="47"/>
    <w:autoRedefine/>
    <w:qFormat/>
    <w:uiPriority w:val="0"/>
  </w:style>
  <w:style w:type="paragraph" w:customStyle="1" w:styleId="165">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autoRedefine/>
    <w:qFormat/>
    <w:uiPriority w:val="0"/>
  </w:style>
  <w:style w:type="paragraph" w:customStyle="1" w:styleId="167">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autoRedefine/>
    <w:qFormat/>
    <w:uiPriority w:val="0"/>
    <w:pPr>
      <w:jc w:val="left"/>
    </w:pPr>
    <w:rPr>
      <w:rFonts w:ascii="Tahoma" w:hAnsi="Tahoma"/>
      <w:sz w:val="24"/>
      <w:szCs w:val="20"/>
    </w:rPr>
  </w:style>
  <w:style w:type="paragraph" w:customStyle="1" w:styleId="169">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71">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autoRedefine/>
    <w:qFormat/>
    <w:uiPriority w:val="0"/>
    <w:pPr>
      <w:widowControl/>
      <w:spacing w:before="100" w:beforeAutospacing="1" w:after="100" w:afterAutospacing="1"/>
      <w:jc w:val="left"/>
    </w:pPr>
    <w:rPr>
      <w:kern w:val="0"/>
      <w:sz w:val="24"/>
    </w:rPr>
  </w:style>
  <w:style w:type="paragraph" w:customStyle="1" w:styleId="17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autoRedefine/>
    <w:qFormat/>
    <w:uiPriority w:val="0"/>
    <w:pPr>
      <w:adjustRightInd w:val="0"/>
      <w:jc w:val="center"/>
    </w:pPr>
    <w:rPr>
      <w:rFonts w:ascii="宋体"/>
      <w:sz w:val="24"/>
      <w:szCs w:val="20"/>
    </w:rPr>
  </w:style>
  <w:style w:type="character" w:customStyle="1" w:styleId="177">
    <w:name w:val="样式 小三 加粗"/>
    <w:autoRedefine/>
    <w:qFormat/>
    <w:uiPriority w:val="0"/>
    <w:rPr>
      <w:rFonts w:eastAsia="宋体"/>
      <w:b/>
      <w:bCs/>
      <w:sz w:val="32"/>
    </w:rPr>
  </w:style>
  <w:style w:type="paragraph" w:customStyle="1" w:styleId="17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autoRedefine/>
    <w:qFormat/>
    <w:uiPriority w:val="0"/>
    <w:rPr>
      <w:rFonts w:ascii="Tahoma" w:hAnsi="Tahoma"/>
      <w:sz w:val="24"/>
      <w:szCs w:val="20"/>
    </w:rPr>
  </w:style>
  <w:style w:type="paragraph" w:customStyle="1" w:styleId="181">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autoRedefine/>
    <w:qFormat/>
    <w:uiPriority w:val="0"/>
  </w:style>
  <w:style w:type="paragraph" w:customStyle="1" w:styleId="183">
    <w:name w:val="缩进正文"/>
    <w:basedOn w:val="1"/>
    <w:link w:val="184"/>
    <w:autoRedefine/>
    <w:qFormat/>
    <w:uiPriority w:val="0"/>
    <w:pPr>
      <w:ind w:firstLine="560" w:firstLineChars="200"/>
    </w:pPr>
    <w:rPr>
      <w:rFonts w:eastAsia="仿宋_GB2312" w:cs="宋体"/>
      <w:sz w:val="28"/>
      <w:szCs w:val="20"/>
    </w:rPr>
  </w:style>
  <w:style w:type="character" w:customStyle="1" w:styleId="184">
    <w:name w:val="缩进正文 Char"/>
    <w:link w:val="183"/>
    <w:autoRedefine/>
    <w:qFormat/>
    <w:uiPriority w:val="0"/>
    <w:rPr>
      <w:rFonts w:eastAsia="仿宋_GB2312" w:cs="宋体"/>
      <w:kern w:val="2"/>
      <w:sz w:val="28"/>
      <w:lang w:val="en-US" w:eastAsia="zh-CN" w:bidi="ar-SA"/>
    </w:rPr>
  </w:style>
  <w:style w:type="paragraph" w:customStyle="1" w:styleId="185">
    <w:name w:val="列出段落1"/>
    <w:basedOn w:val="1"/>
    <w:autoRedefine/>
    <w:qFormat/>
    <w:uiPriority w:val="0"/>
    <w:pPr>
      <w:ind w:firstLine="420" w:firstLineChars="200"/>
    </w:pPr>
    <w:rPr>
      <w:rFonts w:ascii="Calibri" w:hAnsi="Calibri" w:cs="Calibri"/>
      <w:szCs w:val="21"/>
    </w:rPr>
  </w:style>
  <w:style w:type="character" w:customStyle="1" w:styleId="186">
    <w:name w:val="批注文字 Char"/>
    <w:basedOn w:val="47"/>
    <w:link w:val="18"/>
    <w:autoRedefine/>
    <w:semiHidden/>
    <w:qFormat/>
    <w:uiPriority w:val="99"/>
    <w:rPr>
      <w:rFonts w:ascii="宋体"/>
      <w:sz w:val="34"/>
    </w:rPr>
  </w:style>
  <w:style w:type="character" w:customStyle="1" w:styleId="187">
    <w:name w:val="批注主题 Char"/>
    <w:basedOn w:val="186"/>
    <w:link w:val="42"/>
    <w:autoRedefine/>
    <w:qFormat/>
    <w:uiPriority w:val="99"/>
    <w:rPr>
      <w:rFonts w:ascii="宋体"/>
      <w:sz w:val="34"/>
    </w:rPr>
  </w:style>
  <w:style w:type="paragraph" w:customStyle="1" w:styleId="188">
    <w:name w:val="评价"/>
    <w:basedOn w:val="1"/>
    <w:autoRedefine/>
    <w:qFormat/>
    <w:uiPriority w:val="0"/>
    <w:pPr>
      <w:spacing w:afterLines="20"/>
      <w:ind w:firstLine="1446" w:firstLineChars="200"/>
    </w:pPr>
    <w:rPr>
      <w:rFonts w:ascii="Calibri" w:hAnsi="Calibri"/>
      <w:sz w:val="24"/>
    </w:rPr>
  </w:style>
  <w:style w:type="paragraph" w:customStyle="1" w:styleId="189">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autoRedefine/>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autoRedefine/>
    <w:semiHidden/>
    <w:qFormat/>
    <w:uiPriority w:val="0"/>
    <w:rPr>
      <w:sz w:val="20"/>
    </w:rPr>
  </w:style>
  <w:style w:type="character" w:customStyle="1" w:styleId="193">
    <w:name w:val="文档结构图 Char"/>
    <w:autoRedefine/>
    <w:semiHidden/>
    <w:qFormat/>
    <w:uiPriority w:val="0"/>
    <w:rPr>
      <w:sz w:val="20"/>
    </w:rPr>
  </w:style>
  <w:style w:type="character" w:customStyle="1" w:styleId="194">
    <w:name w:val="short_text"/>
    <w:basedOn w:val="47"/>
    <w:autoRedefine/>
    <w:qFormat/>
    <w:uiPriority w:val="0"/>
    <w:rPr>
      <w:sz w:val="20"/>
    </w:rPr>
  </w:style>
  <w:style w:type="character" w:customStyle="1" w:styleId="195">
    <w:name w:val="标题 Char1"/>
    <w:qFormat/>
    <w:uiPriority w:val="0"/>
    <w:rPr>
      <w:b/>
      <w:sz w:val="20"/>
    </w:rPr>
  </w:style>
  <w:style w:type="character" w:customStyle="1" w:styleId="196">
    <w:name w:val="正文文本缩进 3 Char1"/>
    <w:autoRedefine/>
    <w:semiHidden/>
    <w:qFormat/>
    <w:uiPriority w:val="0"/>
    <w:rPr>
      <w:sz w:val="20"/>
    </w:rPr>
  </w:style>
  <w:style w:type="character" w:customStyle="1" w:styleId="197">
    <w:name w:val="font21"/>
    <w:autoRedefine/>
    <w:qFormat/>
    <w:uiPriority w:val="0"/>
    <w:rPr>
      <w:color w:val="FF0000"/>
      <w:sz w:val="20"/>
      <w:u w:val="none"/>
    </w:rPr>
  </w:style>
  <w:style w:type="character" w:customStyle="1" w:styleId="198">
    <w:name w:val="不明显强调1"/>
    <w:autoRedefine/>
    <w:qFormat/>
    <w:uiPriority w:val="0"/>
    <w:rPr>
      <w:i/>
      <w:sz w:val="20"/>
    </w:rPr>
  </w:style>
  <w:style w:type="character" w:customStyle="1" w:styleId="199">
    <w:name w:val="font71"/>
    <w:autoRedefine/>
    <w:qFormat/>
    <w:uiPriority w:val="0"/>
    <w:rPr>
      <w:sz w:val="20"/>
      <w:u w:val="none"/>
    </w:rPr>
  </w:style>
  <w:style w:type="character" w:customStyle="1" w:styleId="200">
    <w:name w:val="页眉 Char1"/>
    <w:autoRedefine/>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autoRedefine/>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autoRedefine/>
    <w:qFormat/>
    <w:uiPriority w:val="0"/>
    <w:rPr>
      <w:b/>
      <w:i/>
      <w:sz w:val="20"/>
    </w:rPr>
  </w:style>
  <w:style w:type="character" w:customStyle="1" w:styleId="209">
    <w:name w:val="long_text"/>
    <w:autoRedefine/>
    <w:qFormat/>
    <w:uiPriority w:val="0"/>
    <w:rPr>
      <w:sz w:val="20"/>
    </w:rPr>
  </w:style>
  <w:style w:type="character" w:customStyle="1" w:styleId="210">
    <w:name w:val="日期 Char1"/>
    <w:autoRedefine/>
    <w:semiHidden/>
    <w:qFormat/>
    <w:uiPriority w:val="0"/>
    <w:rPr>
      <w:sz w:val="20"/>
    </w:rPr>
  </w:style>
  <w:style w:type="character" w:customStyle="1" w:styleId="211">
    <w:name w:val="批注文字 Char1"/>
    <w:autoRedefine/>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autoRedefine/>
    <w:semiHidden/>
    <w:qFormat/>
    <w:uiPriority w:val="0"/>
    <w:rPr>
      <w:sz w:val="20"/>
    </w:rPr>
  </w:style>
  <w:style w:type="character" w:customStyle="1" w:styleId="216">
    <w:name w:val="font31"/>
    <w:autoRedefine/>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autoRedefine/>
    <w:semiHidden/>
    <w:qFormat/>
    <w:uiPriority w:val="0"/>
    <w:rPr>
      <w:sz w:val="20"/>
    </w:rPr>
  </w:style>
  <w:style w:type="character" w:customStyle="1" w:styleId="219">
    <w:name w:val="font01"/>
    <w:basedOn w:val="47"/>
    <w:autoRedefine/>
    <w:qFormat/>
    <w:uiPriority w:val="0"/>
    <w:rPr>
      <w:color w:val="FF0000"/>
      <w:sz w:val="20"/>
      <w:u w:val="none"/>
      <w:vertAlign w:val="superscript"/>
    </w:rPr>
  </w:style>
  <w:style w:type="character" w:customStyle="1" w:styleId="220">
    <w:name w:val="页脚 Char1"/>
    <w:autoRedefine/>
    <w:semiHidden/>
    <w:qFormat/>
    <w:uiPriority w:val="0"/>
    <w:rPr>
      <w:sz w:val="20"/>
    </w:rPr>
  </w:style>
  <w:style w:type="character" w:customStyle="1" w:styleId="221">
    <w:name w:val="批注框文本 Char1"/>
    <w:autoRedefine/>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autoRedefine/>
    <w:qFormat/>
    <w:uiPriority w:val="0"/>
    <w:pPr>
      <w:wordWrap w:val="0"/>
    </w:pPr>
    <w:rPr>
      <w:rFonts w:ascii="Calibri" w:hAnsi="Calibri" w:eastAsia="宋体" w:cs="Times New Roman"/>
      <w:sz w:val="32"/>
      <w:lang w:val="en-US" w:eastAsia="zh-CN" w:bidi="ar-SA"/>
    </w:rPr>
  </w:style>
  <w:style w:type="paragraph" w:customStyle="1" w:styleId="230">
    <w:name w:val="toc 15"/>
    <w:next w:val="1"/>
    <w:autoRedefine/>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autoRedefine/>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autoRedefine/>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autoRedefine/>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autoRedefine/>
    <w:qFormat/>
    <w:uiPriority w:val="0"/>
    <w:pPr>
      <w:ind w:firstLine="420"/>
    </w:pPr>
    <w:rPr>
      <w:rFonts w:hAnsi="Calibri"/>
      <w:kern w:val="0"/>
      <w:szCs w:val="20"/>
    </w:rPr>
  </w:style>
  <w:style w:type="paragraph" w:customStyle="1" w:styleId="257">
    <w:name w:val="toc 31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autoRedefine/>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autoRedefine/>
    <w:qFormat/>
    <w:uiPriority w:val="0"/>
    <w:pPr>
      <w:wordWrap w:val="0"/>
    </w:pPr>
    <w:rPr>
      <w:rFonts w:ascii="Calibri" w:hAnsi="Calibri" w:eastAsia="宋体" w:cs="Times New Roman"/>
      <w:sz w:val="32"/>
      <w:lang w:val="en-US" w:eastAsia="zh-CN" w:bidi="ar-SA"/>
    </w:rPr>
  </w:style>
  <w:style w:type="paragraph" w:customStyle="1" w:styleId="261">
    <w:name w:val="toc 6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autoRedefine/>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autoRedefine/>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autoRedefine/>
    <w:qFormat/>
    <w:uiPriority w:val="0"/>
    <w:pPr>
      <w:wordWrap w:val="0"/>
    </w:pPr>
    <w:rPr>
      <w:rFonts w:ascii="Calibri" w:hAnsi="Calibri" w:eastAsia="宋体" w:cs="Times New Roman"/>
      <w:sz w:val="32"/>
      <w:lang w:val="en-US" w:eastAsia="zh-CN" w:bidi="ar-SA"/>
    </w:rPr>
  </w:style>
  <w:style w:type="paragraph" w:customStyle="1" w:styleId="270">
    <w:name w:val="TOC Heading8"/>
    <w:next w:val="1"/>
    <w:autoRedefine/>
    <w:qFormat/>
    <w:uiPriority w:val="0"/>
    <w:pPr>
      <w:wordWrap w:val="0"/>
    </w:pPr>
    <w:rPr>
      <w:rFonts w:ascii="Calibri" w:hAnsi="Calibri" w:eastAsia="宋体" w:cs="Times New Roman"/>
      <w:sz w:val="32"/>
      <w:lang w:val="en-US" w:eastAsia="zh-CN" w:bidi="ar-SA"/>
    </w:rPr>
  </w:style>
  <w:style w:type="paragraph" w:customStyle="1" w:styleId="271">
    <w:name w:val="toc 71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autoRedefine/>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autoRedefine/>
    <w:qFormat/>
    <w:uiPriority w:val="0"/>
    <w:pPr>
      <w:widowControl/>
      <w:spacing w:before="280" w:after="280"/>
    </w:pPr>
    <w:rPr>
      <w:rFonts w:ascii="Arial" w:hAnsi="Calibri"/>
      <w:kern w:val="0"/>
      <w:sz w:val="20"/>
      <w:szCs w:val="20"/>
    </w:rPr>
  </w:style>
  <w:style w:type="paragraph" w:customStyle="1" w:styleId="278">
    <w:name w:val="TOC Heading11"/>
    <w:next w:val="1"/>
    <w:autoRedefine/>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autoRedefine/>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autoRedefine/>
    <w:qFormat/>
    <w:uiPriority w:val="0"/>
    <w:pPr>
      <w:ind w:firstLine="420"/>
    </w:pPr>
    <w:rPr>
      <w:rFonts w:hAnsi="Calibri"/>
      <w:kern w:val="0"/>
      <w:szCs w:val="20"/>
    </w:rPr>
  </w:style>
  <w:style w:type="paragraph" w:customStyle="1" w:styleId="284">
    <w:name w:val="toc 21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autoRedefine/>
    <w:qFormat/>
    <w:uiPriority w:val="0"/>
    <w:pPr>
      <w:wordWrap w:val="0"/>
    </w:pPr>
    <w:rPr>
      <w:rFonts w:ascii="Calibri" w:hAnsi="Calibri" w:eastAsia="宋体" w:cs="Times New Roman"/>
      <w:sz w:val="32"/>
      <w:lang w:val="en-US" w:eastAsia="zh-CN" w:bidi="ar-SA"/>
    </w:rPr>
  </w:style>
  <w:style w:type="paragraph" w:customStyle="1" w:styleId="286">
    <w:name w:val="TOC Heading5"/>
    <w:next w:val="1"/>
    <w:autoRedefine/>
    <w:qFormat/>
    <w:uiPriority w:val="0"/>
    <w:pPr>
      <w:wordWrap w:val="0"/>
    </w:pPr>
    <w:rPr>
      <w:rFonts w:ascii="Calibri" w:hAnsi="Calibri" w:eastAsia="宋体" w:cs="Times New Roman"/>
      <w:sz w:val="32"/>
      <w:lang w:val="en-US" w:eastAsia="zh-CN" w:bidi="ar-SA"/>
    </w:rPr>
  </w:style>
  <w:style w:type="paragraph" w:customStyle="1" w:styleId="287">
    <w:name w:val="toc 31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autoRedefine/>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autoRedefine/>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autoRedefine/>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autoRedefine/>
    <w:qFormat/>
    <w:uiPriority w:val="0"/>
    <w:pPr>
      <w:widowControl/>
      <w:spacing w:after="160" w:line="240" w:lineRule="exact"/>
    </w:pPr>
    <w:rPr>
      <w:rFonts w:hAnsi="Calibri"/>
      <w:kern w:val="0"/>
      <w:szCs w:val="20"/>
    </w:rPr>
  </w:style>
  <w:style w:type="paragraph" w:customStyle="1" w:styleId="301">
    <w:name w:val="toc 67"/>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autoRedefine/>
    <w:qFormat/>
    <w:uiPriority w:val="0"/>
    <w:pPr>
      <w:ind w:firstLine="420"/>
    </w:pPr>
    <w:rPr>
      <w:rFonts w:hAnsi="Calibri"/>
      <w:kern w:val="0"/>
      <w:szCs w:val="20"/>
    </w:rPr>
  </w:style>
  <w:style w:type="paragraph" w:customStyle="1" w:styleId="303">
    <w:name w:val="TOC Heading9"/>
    <w:next w:val="1"/>
    <w:autoRedefine/>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autoRedefine/>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autoRedefine/>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autoRedefine/>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autoRedefine/>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autoRedefine/>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autoRedefine/>
    <w:qFormat/>
    <w:uiPriority w:val="0"/>
    <w:rPr>
      <w:rFonts w:ascii="Calibri" w:hAnsi="Calibri"/>
      <w:sz w:val="24"/>
    </w:rPr>
  </w:style>
  <w:style w:type="paragraph" w:customStyle="1" w:styleId="312">
    <w:name w:val="目录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autoRedefine/>
    <w:qFormat/>
    <w:uiPriority w:val="0"/>
    <w:pPr>
      <w:ind w:firstLine="420"/>
    </w:pPr>
    <w:rPr>
      <w:rFonts w:hAnsi="Calibri"/>
      <w:kern w:val="0"/>
      <w:szCs w:val="20"/>
    </w:rPr>
  </w:style>
  <w:style w:type="paragraph" w:customStyle="1" w:styleId="316">
    <w:name w:val="toc 8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autoRedefine/>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autoRedefine/>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autoRedefine/>
    <w:qFormat/>
    <w:uiPriority w:val="0"/>
    <w:pPr>
      <w:wordWrap w:val="0"/>
    </w:pPr>
    <w:rPr>
      <w:rFonts w:ascii="Calibri" w:hAnsi="Calibri" w:eastAsia="宋体" w:cs="Times New Roman"/>
      <w:sz w:val="32"/>
      <w:lang w:val="en-US" w:eastAsia="zh-CN" w:bidi="ar-SA"/>
    </w:rPr>
  </w:style>
  <w:style w:type="paragraph" w:customStyle="1" w:styleId="333">
    <w:name w:val="toc 5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autoRedefine/>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autoRedefine/>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autoRedefine/>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autoRedefine/>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autoRedefine/>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autoRedefine/>
    <w:qFormat/>
    <w:uiPriority w:val="0"/>
    <w:pPr>
      <w:wordWrap w:val="0"/>
    </w:pPr>
    <w:rPr>
      <w:rFonts w:ascii="Calibri" w:hAnsi="Calibri" w:eastAsia="宋体" w:cs="Times New Roman"/>
      <w:sz w:val="32"/>
      <w:lang w:val="en-US" w:eastAsia="zh-CN" w:bidi="ar-SA"/>
    </w:rPr>
  </w:style>
  <w:style w:type="paragraph" w:customStyle="1" w:styleId="401">
    <w:name w:val="toc 91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autoRedefine/>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autoRedefine/>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autoRedefine/>
    <w:qFormat/>
    <w:uiPriority w:val="0"/>
    <w:rPr>
      <w:rFonts w:ascii="Arial" w:hAnsi="Calibri" w:eastAsia="Arial Unicode MS" w:cs="Times New Roman"/>
      <w:color w:val="000000"/>
      <w:sz w:val="21"/>
      <w:lang w:val="en-US" w:eastAsia="zh-CN" w:bidi="ar-SA"/>
    </w:rPr>
  </w:style>
  <w:style w:type="paragraph" w:customStyle="1" w:styleId="412">
    <w:name w:val="toc 68"/>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autoRedefine/>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autoRedefine/>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autoRedefine/>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autoRedefine/>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autoRedefine/>
    <w:qFormat/>
    <w:uiPriority w:val="0"/>
    <w:pPr>
      <w:widowControl/>
      <w:ind w:firstLine="420"/>
    </w:pPr>
    <w:rPr>
      <w:rFonts w:hAnsi="Calibri"/>
      <w:kern w:val="0"/>
      <w:szCs w:val="20"/>
    </w:rPr>
  </w:style>
  <w:style w:type="paragraph" w:customStyle="1" w:styleId="429">
    <w:name w:val="xl87"/>
    <w:basedOn w:val="1"/>
    <w:next w:val="430"/>
    <w:autoRedefine/>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autoRedefine/>
    <w:qFormat/>
    <w:uiPriority w:val="0"/>
    <w:pPr>
      <w:ind w:firstLine="420"/>
    </w:pPr>
    <w:rPr>
      <w:rFonts w:hAnsi="Calibri"/>
      <w:kern w:val="0"/>
      <w:szCs w:val="20"/>
    </w:rPr>
  </w:style>
  <w:style w:type="paragraph" w:customStyle="1" w:styleId="432">
    <w:name w:val="xl78"/>
    <w:basedOn w:val="1"/>
    <w:next w:val="403"/>
    <w:autoRedefine/>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autoRedefine/>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autoRedefine/>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autoRedefine/>
    <w:qFormat/>
    <w:uiPriority w:val="0"/>
    <w:rPr>
      <w:rFonts w:ascii="Calibri" w:hAnsi="Calibri"/>
      <w:i/>
      <w:sz w:val="21"/>
    </w:rPr>
  </w:style>
  <w:style w:type="paragraph" w:customStyle="1" w:styleId="441">
    <w:name w:val="toc 114"/>
    <w:next w:val="1"/>
    <w:autoRedefine/>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autoRedefine/>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autoRedefine/>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autoRedefine/>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autoRedefine/>
    <w:qFormat/>
    <w:uiPriority w:val="0"/>
    <w:pPr>
      <w:widowControl/>
      <w:spacing w:before="280" w:after="280"/>
    </w:pPr>
    <w:rPr>
      <w:rFonts w:ascii="宋体" w:hAnsi="Calibri"/>
      <w:kern w:val="0"/>
      <w:sz w:val="20"/>
      <w:szCs w:val="20"/>
    </w:rPr>
  </w:style>
  <w:style w:type="paragraph" w:customStyle="1" w:styleId="457">
    <w:name w:val="toc 75"/>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autoRedefine/>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autoRedefine/>
    <w:qFormat/>
    <w:uiPriority w:val="0"/>
    <w:rPr>
      <w:rFonts w:ascii="Calibri" w:hAnsi="Calibri"/>
      <w:i/>
      <w:sz w:val="21"/>
    </w:rPr>
  </w:style>
  <w:style w:type="paragraph" w:customStyle="1" w:styleId="461">
    <w:name w:val="Char Char Char Char Char Char Char"/>
    <w:basedOn w:val="1"/>
    <w:next w:val="445"/>
    <w:autoRedefine/>
    <w:qFormat/>
    <w:uiPriority w:val="0"/>
    <w:pPr>
      <w:widowControl/>
      <w:spacing w:after="160" w:line="240" w:lineRule="exact"/>
    </w:pPr>
    <w:rPr>
      <w:rFonts w:hAnsi="Calibri"/>
      <w:kern w:val="0"/>
      <w:szCs w:val="20"/>
    </w:rPr>
  </w:style>
  <w:style w:type="paragraph" w:customStyle="1" w:styleId="462">
    <w:name w:val="toc 2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autoRedefine/>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autoRedefine/>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autoRedefine/>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autoRedefine/>
    <w:qFormat/>
    <w:uiPriority w:val="0"/>
    <w:rPr>
      <w:rFonts w:eastAsia="宋体"/>
      <w:kern w:val="2"/>
      <w:sz w:val="21"/>
      <w:lang w:val="en-US" w:eastAsia="zh-CN" w:bidi="ar-SA"/>
    </w:rPr>
  </w:style>
  <w:style w:type="character" w:customStyle="1" w:styleId="471">
    <w:name w:val="fielderror"/>
    <w:basedOn w:val="47"/>
    <w:autoRedefine/>
    <w:qFormat/>
    <w:uiPriority w:val="0"/>
    <w:rPr>
      <w:color w:val="800000"/>
    </w:rPr>
  </w:style>
  <w:style w:type="character" w:customStyle="1" w:styleId="472">
    <w:name w:val="hilite6"/>
    <w:basedOn w:val="47"/>
    <w:autoRedefine/>
    <w:qFormat/>
    <w:uiPriority w:val="0"/>
    <w:rPr>
      <w:color w:val="000000"/>
    </w:rPr>
  </w:style>
  <w:style w:type="character" w:customStyle="1" w:styleId="473">
    <w:name w:val="active6"/>
    <w:basedOn w:val="47"/>
    <w:autoRedefine/>
    <w:qFormat/>
    <w:uiPriority w:val="0"/>
    <w:rPr>
      <w:color w:val="FFFFFF"/>
    </w:rPr>
  </w:style>
  <w:style w:type="character" w:customStyle="1" w:styleId="474">
    <w:name w:val="inline-help"/>
    <w:basedOn w:val="47"/>
    <w:autoRedefine/>
    <w:qFormat/>
    <w:uiPriority w:val="0"/>
  </w:style>
  <w:style w:type="character" w:customStyle="1" w:styleId="475">
    <w:name w:val="active"/>
    <w:basedOn w:val="47"/>
    <w:autoRedefine/>
    <w:qFormat/>
    <w:uiPriority w:val="0"/>
    <w:rPr>
      <w:color w:val="FFFFFF"/>
    </w:rPr>
  </w:style>
  <w:style w:type="table" w:customStyle="1" w:styleId="476">
    <w:name w:val="网格型1"/>
    <w:basedOn w:val="44"/>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77</Pages>
  <Words>13785</Words>
  <Characters>15358</Characters>
  <Lines>368</Lines>
  <Paragraphs>103</Paragraphs>
  <TotalTime>1</TotalTime>
  <ScaleCrop>false</ScaleCrop>
  <LinksUpToDate>false</LinksUpToDate>
  <CharactersWithSpaces>15517</CharactersWithSpaces>
  <Application>WPS Office_12.8.2.16927_F1E327BC-269C-435d-A152-05C5408002CA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陈凯锋</cp:lastModifiedBy>
  <cp:lastPrinted>2021-05-16T11:04:00Z</cp:lastPrinted>
  <dcterms:modified xsi:type="dcterms:W3CDTF">2025-12-02T13:04:24Z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2052-12.8.2.16927</vt:lpwstr>
  </property>
  <property fmtid="{D5CDD505-2E9C-101B-9397-08002B2CF9AE}" pid="3" name="ICV">
    <vt:lpwstr>CBF57AA8BA8F4626B889A4AE9127260B_13</vt:lpwstr>
  </property>
  <property fmtid="{D5CDD505-2E9C-101B-9397-08002B2CF9AE}" pid="4" name="KSOTemplateDocerSaveRecord">
    <vt:lpwstr>eyJoZGlkIjoiN2FiYTYwOTNkMDM4NjI5ZDE0MmQxMTMyMDk2OWEyMWQiLCJ1c2VySWQiOiIyNjU3NTI0OTEifQ==</vt:lpwstr>
  </property>
</Properties>
</file>