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C9F7BD4">
      <w:pPr>
        <w:pStyle w:val="style0"/>
        <w:spacing w:lineRule="auto" w:line="360"/>
        <w:jc w:val="center"/>
        <w:rPr>
          <w:rFonts w:ascii="Times New Roman" w:cs="Times New Roman" w:hAnsi="Times New Roman"/>
          <w:b/>
          <w:sz w:val="44"/>
          <w:szCs w:val="44"/>
        </w:rPr>
      </w:pPr>
      <w:bookmarkStart w:id="0" w:name="_Hlk176273876"/>
      <w:r>
        <w:rPr>
          <w:rFonts w:ascii="Times New Roman" w:cs="Times New Roman" w:hAnsi="Times New Roman"/>
          <w:b/>
          <w:sz w:val="40"/>
          <w:szCs w:val="44"/>
        </w:rPr>
        <w:t>深圳市第二人民医院</w:t>
      </w:r>
      <w:r>
        <w:rPr>
          <w:rFonts w:ascii="Times New Roman" w:cs="Times New Roman" w:hAnsi="Times New Roman" w:hint="eastAsia"/>
          <w:b/>
          <w:sz w:val="40"/>
          <w:szCs w:val="44"/>
        </w:rPr>
        <w:t>202</w:t>
      </w:r>
      <w:r>
        <w:rPr>
          <w:rFonts w:ascii="Times New Roman" w:cs="Times New Roman" w:hAnsi="Times New Roman" w:hint="eastAsia"/>
          <w:b/>
          <w:sz w:val="40"/>
          <w:szCs w:val="44"/>
        </w:rPr>
        <w:t>6</w:t>
      </w:r>
      <w:r>
        <w:rPr>
          <w:rFonts w:ascii="Times New Roman" w:cs="Times New Roman" w:hAnsi="Times New Roman" w:hint="eastAsia"/>
          <w:b/>
          <w:sz w:val="40"/>
          <w:szCs w:val="44"/>
        </w:rPr>
        <w:t>年</w:t>
      </w:r>
      <w:r>
        <w:rPr>
          <w:rFonts w:ascii="Times New Roman" w:cs="Times New Roman" w:hAnsi="Times New Roman"/>
          <w:b/>
          <w:sz w:val="40"/>
          <w:szCs w:val="44"/>
        </w:rPr>
        <w:t>人工髋、膝关节置换限制类技术培训班</w:t>
      </w:r>
      <w:bookmarkEnd w:id="0"/>
      <w:r>
        <w:rPr>
          <w:rFonts w:ascii="Times New Roman" w:cs="Times New Roman" w:hAnsi="Times New Roman"/>
          <w:b/>
          <w:sz w:val="40"/>
          <w:szCs w:val="44"/>
        </w:rPr>
        <w:t>（第三期）</w:t>
      </w:r>
      <w:r>
        <w:rPr>
          <w:rFonts w:ascii="Times New Roman" w:cs="Times New Roman" w:hAnsi="Times New Roman"/>
          <w:b/>
          <w:sz w:val="40"/>
          <w:szCs w:val="44"/>
        </w:rPr>
        <w:t>招生简章</w:t>
      </w:r>
    </w:p>
    <w:p w14:paraId="5108A870">
      <w:pPr>
        <w:pStyle w:val="style0"/>
        <w:spacing w:lineRule="auto" w:line="360"/>
        <w:jc w:val="left"/>
        <w:rPr>
          <w:rFonts w:ascii="Times New Roman" w:cs="Times New Roman" w:hAnsi="Times New Roman"/>
          <w:b/>
          <w:sz w:val="44"/>
          <w:szCs w:val="44"/>
        </w:rPr>
      </w:pPr>
      <w:r>
        <w:rPr>
          <w:rFonts w:ascii="Times New Roman" w:cs="Times New Roman" w:hAnsi="Times New Roman"/>
          <w:b/>
          <w:sz w:val="28"/>
          <w:szCs w:val="28"/>
        </w:rPr>
        <w:t>一、培训基地简介</w:t>
      </w:r>
    </w:p>
    <w:p w14:paraId="5D444D98">
      <w:pPr>
        <w:pStyle w:val="style0"/>
        <w:spacing w:lineRule="auto" w:line="360"/>
        <w:ind w:firstLine="560" w:firstLineChars="20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深圳市第二人民医院为三级甲等综合性医院，骨关节骨肿瘤科创建于</w:t>
      </w:r>
      <w:r>
        <w:rPr>
          <w:rFonts w:ascii="Times New Roman" w:cs="Times New Roman" w:hAnsi="Times New Roman"/>
          <w:sz w:val="28"/>
          <w:szCs w:val="28"/>
        </w:rPr>
        <w:t>1987</w:t>
      </w:r>
      <w:r>
        <w:rPr>
          <w:rFonts w:ascii="Times New Roman" w:cs="Times New Roman" w:hAnsi="Times New Roman"/>
          <w:sz w:val="28"/>
          <w:szCs w:val="28"/>
        </w:rPr>
        <w:t>年，历经几代人努力，现已发展成为深圳市规模最大、手术量最多的骨关节专科，成为广东省名列前茅、年均人工关节置换数量突破千台的科室。</w:t>
      </w:r>
      <w:r>
        <w:rPr>
          <w:rFonts w:ascii="Times New Roman" w:cs="Times New Roman" w:hAnsi="Times New Roman"/>
          <w:sz w:val="28"/>
          <w:szCs w:val="28"/>
        </w:rPr>
        <w:t>2010</w:t>
      </w:r>
      <w:r>
        <w:rPr>
          <w:rFonts w:ascii="Times New Roman" w:cs="Times New Roman" w:hAnsi="Times New Roman"/>
          <w:sz w:val="28"/>
          <w:szCs w:val="28"/>
        </w:rPr>
        <w:t>年获批卫生部国家临床重点建设专科，</w:t>
      </w:r>
      <w:r>
        <w:rPr>
          <w:rFonts w:ascii="Times New Roman" w:cs="Times New Roman" w:hAnsi="Times New Roman"/>
          <w:sz w:val="28"/>
          <w:szCs w:val="28"/>
        </w:rPr>
        <w:t>2018</w:t>
      </w:r>
      <w:r>
        <w:rPr>
          <w:rFonts w:ascii="Times New Roman" w:cs="Times New Roman" w:hAnsi="Times New Roman"/>
          <w:sz w:val="28"/>
          <w:szCs w:val="28"/>
        </w:rPr>
        <w:t>年成为深圳市首个国家临床重点专科。目前是广东省临床重点学科、中德关节外科交流中心、广东省骨关节外科临床科研基地、粤港澳大湾区骨关节疾病研究分中心、上海交通大学医学</w:t>
      </w:r>
      <w:r>
        <w:rPr>
          <w:rFonts w:ascii="Times New Roman" w:cs="Times New Roman" w:hAnsi="Times New Roman"/>
          <w:sz w:val="28"/>
          <w:szCs w:val="28"/>
        </w:rPr>
        <w:t>3D</w:t>
      </w:r>
      <w:r>
        <w:rPr>
          <w:rFonts w:ascii="Times New Roman" w:cs="Times New Roman" w:hAnsi="Times New Roman"/>
          <w:sz w:val="28"/>
          <w:szCs w:val="28"/>
        </w:rPr>
        <w:t>打印创新研究中心深圳分中心、深圳市医学会关节外科专委会主任委员单位、深圳市医学会骨科分会关节学组组长单位、老年髋部骨折救治协作联盟理事长单位。广东省医师协会骨科分会副主任委员单位、广东省医学会关节外科学分会副主任委员单位。科室现有</w:t>
      </w:r>
      <w:r>
        <w:rPr>
          <w:rFonts w:ascii="Times New Roman" w:cs="Times New Roman" w:hAnsi="Times New Roman" w:hint="eastAsia"/>
          <w:sz w:val="28"/>
          <w:szCs w:val="28"/>
        </w:rPr>
        <w:t>57</w:t>
      </w:r>
      <w:r>
        <w:rPr>
          <w:rFonts w:ascii="Times New Roman" w:cs="Times New Roman" w:hAnsi="Times New Roman" w:hint="eastAsia"/>
          <w:sz w:val="28"/>
          <w:szCs w:val="28"/>
        </w:rPr>
        <w:t>张床位，</w:t>
      </w:r>
      <w:r>
        <w:rPr>
          <w:rFonts w:ascii="Times New Roman" w:cs="Times New Roman" w:hAnsi="Times New Roman"/>
          <w:sz w:val="28"/>
          <w:szCs w:val="28"/>
        </w:rPr>
        <w:t>医生、技术员和护士</w:t>
      </w:r>
      <w:r>
        <w:rPr>
          <w:rFonts w:ascii="Times New Roman" w:cs="Times New Roman" w:hAnsi="Times New Roman" w:hint="eastAsia"/>
          <w:sz w:val="28"/>
          <w:szCs w:val="28"/>
        </w:rPr>
        <w:t>40</w:t>
      </w:r>
      <w:r>
        <w:rPr>
          <w:rFonts w:ascii="Times New Roman" w:cs="Times New Roman" w:hAnsi="Times New Roman"/>
          <w:sz w:val="28"/>
          <w:szCs w:val="28"/>
        </w:rPr>
        <w:t>名，其中主任医师</w:t>
      </w:r>
      <w:r>
        <w:rPr>
          <w:rFonts w:ascii="Times New Roman" w:cs="Times New Roman" w:hAnsi="Times New Roman" w:hint="eastAsia"/>
          <w:sz w:val="28"/>
          <w:szCs w:val="28"/>
        </w:rPr>
        <w:t>4</w:t>
      </w:r>
      <w:r>
        <w:rPr>
          <w:rFonts w:ascii="Times New Roman" w:cs="Times New Roman" w:hAnsi="Times New Roman"/>
          <w:sz w:val="28"/>
          <w:szCs w:val="28"/>
        </w:rPr>
        <w:t>名、副主任医师</w:t>
      </w:r>
      <w:r>
        <w:rPr>
          <w:rFonts w:ascii="Times New Roman" w:cs="Times New Roman" w:hAnsi="Times New Roman" w:hint="eastAsia"/>
          <w:sz w:val="28"/>
          <w:szCs w:val="28"/>
        </w:rPr>
        <w:t>4</w:t>
      </w:r>
      <w:r>
        <w:rPr>
          <w:rFonts w:ascii="Times New Roman" w:cs="Times New Roman" w:hAnsi="Times New Roman"/>
          <w:sz w:val="28"/>
          <w:szCs w:val="28"/>
        </w:rPr>
        <w:t>名、主治医师</w:t>
      </w:r>
      <w:r>
        <w:rPr>
          <w:rFonts w:ascii="Times New Roman" w:cs="Times New Roman" w:hAnsi="Times New Roman" w:hint="eastAsia"/>
          <w:sz w:val="28"/>
          <w:szCs w:val="28"/>
        </w:rPr>
        <w:t>8</w:t>
      </w:r>
      <w:r>
        <w:rPr>
          <w:rFonts w:ascii="Times New Roman" w:cs="Times New Roman" w:hAnsi="Times New Roman"/>
          <w:sz w:val="28"/>
          <w:szCs w:val="28"/>
        </w:rPr>
        <w:t>人</w:t>
      </w:r>
      <w:r>
        <w:rPr>
          <w:rFonts w:ascii="Times New Roman" w:cs="Times New Roman" w:hAnsi="Times New Roman"/>
          <w:sz w:val="28"/>
          <w:szCs w:val="28"/>
        </w:rPr>
        <w:t>、助理研究员</w:t>
      </w:r>
      <w:r>
        <w:rPr>
          <w:rFonts w:ascii="Times New Roman" w:cs="Times New Roman" w:hAnsi="Times New Roman"/>
          <w:sz w:val="28"/>
          <w:szCs w:val="28"/>
        </w:rPr>
        <w:t>1</w:t>
      </w:r>
      <w:r>
        <w:rPr>
          <w:rFonts w:ascii="Times New Roman" w:cs="Times New Roman" w:hAnsi="Times New Roman"/>
          <w:sz w:val="28"/>
          <w:szCs w:val="28"/>
        </w:rPr>
        <w:t>人、康复理疗师</w:t>
      </w:r>
      <w:r>
        <w:rPr>
          <w:rFonts w:ascii="Times New Roman" w:cs="Times New Roman" w:hAnsi="Times New Roman"/>
          <w:sz w:val="28"/>
          <w:szCs w:val="28"/>
        </w:rPr>
        <w:t>1</w:t>
      </w:r>
      <w:r>
        <w:rPr>
          <w:rFonts w:ascii="Times New Roman" w:cs="Times New Roman" w:hAnsi="Times New Roman"/>
          <w:sz w:val="28"/>
          <w:szCs w:val="28"/>
        </w:rPr>
        <w:t>人；博士</w:t>
      </w:r>
      <w:r>
        <w:rPr>
          <w:rFonts w:ascii="Times New Roman" w:cs="Times New Roman" w:hAnsi="Times New Roman" w:hint="eastAsia"/>
          <w:sz w:val="28"/>
          <w:szCs w:val="28"/>
        </w:rPr>
        <w:t>11</w:t>
      </w:r>
      <w:r>
        <w:rPr>
          <w:rFonts w:ascii="Times New Roman" w:cs="Times New Roman" w:hAnsi="Times New Roman"/>
          <w:sz w:val="28"/>
          <w:szCs w:val="28"/>
        </w:rPr>
        <w:t>名，博士后</w:t>
      </w:r>
      <w:r>
        <w:rPr>
          <w:rFonts w:ascii="Times New Roman" w:cs="Times New Roman" w:hAnsi="Times New Roman" w:hint="eastAsia"/>
          <w:sz w:val="28"/>
          <w:szCs w:val="28"/>
        </w:rPr>
        <w:t>3</w:t>
      </w:r>
      <w:r>
        <w:rPr>
          <w:rFonts w:ascii="Times New Roman" w:cs="Times New Roman" w:hAnsi="Times New Roman"/>
          <w:sz w:val="28"/>
          <w:szCs w:val="28"/>
        </w:rPr>
        <w:t>名；副主任护师</w:t>
      </w:r>
      <w:r>
        <w:rPr>
          <w:rFonts w:ascii="Times New Roman" w:cs="Times New Roman" w:hAnsi="Times New Roman"/>
          <w:sz w:val="28"/>
          <w:szCs w:val="28"/>
        </w:rPr>
        <w:t>1</w:t>
      </w:r>
      <w:r>
        <w:rPr>
          <w:rFonts w:ascii="Times New Roman" w:cs="Times New Roman" w:hAnsi="Times New Roman"/>
          <w:sz w:val="28"/>
          <w:szCs w:val="28"/>
        </w:rPr>
        <w:t>人、主管护师</w:t>
      </w:r>
      <w:r>
        <w:rPr>
          <w:rFonts w:ascii="Times New Roman" w:cs="Times New Roman" w:hAnsi="Times New Roman"/>
          <w:sz w:val="28"/>
          <w:szCs w:val="28"/>
        </w:rPr>
        <w:t>9</w:t>
      </w:r>
      <w:r>
        <w:rPr>
          <w:rFonts w:ascii="Times New Roman" w:cs="Times New Roman" w:hAnsi="Times New Roman"/>
          <w:sz w:val="28"/>
          <w:szCs w:val="28"/>
        </w:rPr>
        <w:t>人、护师</w:t>
      </w:r>
      <w:r>
        <w:rPr>
          <w:rFonts w:ascii="Times New Roman" w:cs="Times New Roman" w:hAnsi="Times New Roman" w:hint="eastAsia"/>
          <w:sz w:val="28"/>
          <w:szCs w:val="28"/>
        </w:rPr>
        <w:t>8</w:t>
      </w:r>
      <w:r>
        <w:rPr>
          <w:rFonts w:ascii="Times New Roman" w:cs="Times New Roman" w:hAnsi="Times New Roman"/>
          <w:sz w:val="28"/>
          <w:szCs w:val="28"/>
        </w:rPr>
        <w:t>人、护士</w:t>
      </w:r>
      <w:r>
        <w:rPr>
          <w:rFonts w:ascii="Times New Roman" w:cs="Times New Roman" w:hAnsi="Times New Roman" w:hint="eastAsia"/>
          <w:sz w:val="28"/>
          <w:szCs w:val="28"/>
        </w:rPr>
        <w:t>4</w:t>
      </w:r>
      <w:r>
        <w:rPr>
          <w:rFonts w:ascii="Times New Roman" w:cs="Times New Roman" w:hAnsi="Times New Roman"/>
          <w:sz w:val="28"/>
          <w:szCs w:val="28"/>
        </w:rPr>
        <w:t>人。</w:t>
      </w:r>
    </w:p>
    <w:p w14:paraId="2BE45F1D">
      <w:pPr>
        <w:pStyle w:val="style0"/>
        <w:spacing w:lineRule="auto" w:line="360"/>
        <w:ind w:firstLine="560" w:firstLineChars="20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骨关节骨肿瘤科是深圳市内最早开展人工关节置换的临床科室之一，以治疗骨关节炎、股骨头坏死、类风湿关节炎、强直性脊柱炎、髋臼发育不良、骨关节畸形等关节病和老年髋部骨折为主攻方向，以髋、膝关节置换和老年髋部骨折微创手术以及加速康复为特色。本科室目前每年完成人工关节置换术</w:t>
      </w:r>
      <w:r>
        <w:rPr>
          <w:rFonts w:ascii="Times New Roman" w:cs="Times New Roman" w:hAnsi="Times New Roman"/>
          <w:sz w:val="28"/>
          <w:szCs w:val="28"/>
        </w:rPr>
        <w:t>1000</w:t>
      </w:r>
      <w:r>
        <w:rPr>
          <w:rFonts w:ascii="Times New Roman" w:cs="Times New Roman" w:hAnsi="Times New Roman"/>
          <w:sz w:val="28"/>
          <w:szCs w:val="28"/>
        </w:rPr>
        <w:t>余例，置换的数量、难度和手术效果已达到国际国内先进水平，连续多年保持深圳第一。</w:t>
      </w:r>
    </w:p>
    <w:p w14:paraId="307CC452">
      <w:pPr>
        <w:pStyle w:val="style0"/>
        <w:spacing w:lineRule="auto" w:line="360"/>
        <w:ind w:firstLine="560" w:firstLineChars="20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于</w:t>
      </w:r>
      <w:r>
        <w:rPr>
          <w:rFonts w:ascii="Times New Roman" w:cs="Times New Roman" w:hAnsi="Times New Roman"/>
          <w:sz w:val="28"/>
          <w:szCs w:val="28"/>
        </w:rPr>
        <w:t>2024</w:t>
      </w:r>
      <w:r>
        <w:rPr>
          <w:rFonts w:ascii="Times New Roman" w:cs="Times New Roman" w:hAnsi="Times New Roman"/>
          <w:sz w:val="28"/>
          <w:szCs w:val="28"/>
        </w:rPr>
        <w:t>年</w:t>
      </w:r>
      <w:r>
        <w:rPr>
          <w:rFonts w:ascii="Times New Roman" w:cs="Times New Roman" w:hAnsi="Times New Roman"/>
          <w:sz w:val="28"/>
          <w:szCs w:val="28"/>
        </w:rPr>
        <w:t>5</w:t>
      </w:r>
      <w:r>
        <w:rPr>
          <w:rFonts w:ascii="Times New Roman" w:cs="Times New Roman" w:hAnsi="Times New Roman"/>
          <w:sz w:val="28"/>
          <w:szCs w:val="28"/>
        </w:rPr>
        <w:t>月</w:t>
      </w:r>
      <w:r>
        <w:rPr>
          <w:rFonts w:ascii="Times New Roman" w:cs="Times New Roman" w:hAnsi="Times New Roman"/>
          <w:sz w:val="28"/>
          <w:szCs w:val="28"/>
        </w:rPr>
        <w:t>29</w:t>
      </w:r>
      <w:r>
        <w:rPr>
          <w:rFonts w:ascii="Times New Roman" w:cs="Times New Roman" w:hAnsi="Times New Roman"/>
          <w:sz w:val="28"/>
          <w:szCs w:val="28"/>
        </w:rPr>
        <w:t>日获批广东省限制临床应用医疗技术（人工髋关节置换技术、人工膝关节置换技术）培训基地，目前为深圳市唯一</w:t>
      </w:r>
      <w:r>
        <w:rPr>
          <w:rFonts w:ascii="Times New Roman" w:cs="Times New Roman" w:hAnsi="Times New Roman"/>
          <w:sz w:val="28"/>
          <w:szCs w:val="28"/>
        </w:rPr>
        <w:t>的人工髋、膝关节置换技术培训基地。</w:t>
      </w:r>
    </w:p>
    <w:p w14:paraId="588D8710">
      <w:pPr>
        <w:pStyle w:val="style0"/>
        <w:spacing w:lineRule="auto" w:line="36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二、主要培训计划</w:t>
      </w:r>
    </w:p>
    <w:p w14:paraId="1AE894A8">
      <w:pPr>
        <w:pStyle w:val="style0"/>
        <w:widowControl/>
        <w:shd w:val="clear" w:color="auto" w:fill="ffffff"/>
        <w:spacing w:lineRule="auto" w:line="360"/>
        <w:jc w:val="left"/>
        <w:rPr>
          <w:rFonts w:ascii="Times New Roman" w:cs="Times New Roman" w:eastAsia="微软雅黑" w:hAnsi="Times New Roman"/>
          <w:color w:val="000000"/>
          <w:kern w:val="0"/>
          <w:sz w:val="28"/>
          <w:szCs w:val="28"/>
        </w:rPr>
      </w:pP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1.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培训目标：</w:t>
      </w:r>
    </w:p>
    <w:p w14:paraId="2BFDA3B3">
      <w:pPr>
        <w:pStyle w:val="style0"/>
        <w:widowControl/>
        <w:shd w:val="clear" w:color="auto" w:fill="ffffff"/>
        <w:spacing w:lineRule="auto" w:line="360"/>
        <w:ind w:firstLine="480"/>
        <w:jc w:val="left"/>
        <w:rPr>
          <w:rFonts w:ascii="Times New Roman" w:cs="Times New Roman" w:eastAsia="微软雅黑" w:hAnsi="Times New Roman"/>
          <w:color w:val="000000"/>
          <w:kern w:val="0"/>
          <w:sz w:val="28"/>
          <w:szCs w:val="28"/>
        </w:rPr>
      </w:pP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本课程将让学员掌握常见髋、膝关节疾病的诊断与鉴别诊断、手术治疗以及术后康复等全方面的内容。学员将主要学习并掌握人工髋、膝置换手术入路与手术操作技术，并了解人工髋、膝关节置换术后的康复原则与方案。</w:t>
      </w:r>
    </w:p>
    <w:p w14:paraId="5D8B982B">
      <w:pPr>
        <w:pStyle w:val="style0"/>
        <w:widowControl/>
        <w:spacing w:lineRule="auto" w:line="360"/>
        <w:jc w:val="left"/>
        <w:rPr>
          <w:rFonts w:ascii="Times New Roman" w:cs="Times New Roman" w:eastAsia="宋体" w:hAnsi="Times New Roman"/>
          <w:kern w:val="0"/>
          <w:sz w:val="28"/>
          <w:szCs w:val="28"/>
        </w:rPr>
      </w:pPr>
      <w:r>
        <w:rPr>
          <w:rFonts w:ascii="Times New Roman" w:cs="Times New Roman" w:eastAsia="宋体" w:hAnsi="Times New Roman"/>
          <w:kern w:val="0"/>
          <w:sz w:val="28"/>
          <w:szCs w:val="28"/>
        </w:rPr>
        <w:t>2.</w:t>
      </w:r>
      <w:r>
        <w:rPr>
          <w:rFonts w:ascii="Times New Roman" w:cs="Times New Roman" w:eastAsia="宋体" w:hAnsi="Times New Roman"/>
          <w:kern w:val="0"/>
          <w:sz w:val="28"/>
          <w:szCs w:val="28"/>
        </w:rPr>
        <w:t>培训形式：</w:t>
      </w:r>
    </w:p>
    <w:p w14:paraId="1554BAC4">
      <w:pPr>
        <w:pStyle w:val="style0"/>
        <w:widowControl/>
        <w:shd w:val="clear" w:color="auto" w:fill="ffffff"/>
        <w:spacing w:lineRule="auto" w:line="360"/>
        <w:ind w:left="426" w:hanging="426" w:hangingChars="152"/>
        <w:jc w:val="left"/>
        <w:rPr>
          <w:rFonts w:ascii="Times New Roman" w:cs="Times New Roman" w:eastAsia="微软雅黑" w:hAnsi="Times New Roman"/>
          <w:color w:val="000000"/>
          <w:kern w:val="0"/>
          <w:sz w:val="28"/>
          <w:szCs w:val="28"/>
        </w:rPr>
      </w:pP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1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）专业理论授课：集中专业理论授课（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202</w:t>
      </w:r>
      <w:r>
        <w:rPr>
          <w:rFonts w:ascii="Times New Roman" w:cs="Times New Roman" w:eastAsia="宋体" w:hAnsi="Times New Roman" w:hint="eastAsia"/>
          <w:color w:val="000000"/>
          <w:kern w:val="0"/>
          <w:sz w:val="28"/>
          <w:szCs w:val="28"/>
        </w:rPr>
        <w:t>6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-</w:t>
      </w:r>
      <w:r>
        <w:rPr>
          <w:rFonts w:ascii="Times New Roman" w:cs="Times New Roman" w:eastAsia="宋体" w:hAnsi="Times New Roman" w:hint="eastAsia"/>
          <w:color w:val="000000"/>
          <w:kern w:val="0"/>
          <w:sz w:val="28"/>
          <w:szCs w:val="28"/>
        </w:rPr>
        <w:t>9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-</w:t>
      </w:r>
      <w:r>
        <w:rPr>
          <w:rFonts w:ascii="Times New Roman" w:cs="Times New Roman" w:eastAsia="宋体" w:hAnsi="Times New Roman" w:hint="eastAsia"/>
          <w:color w:val="000000"/>
          <w:kern w:val="0"/>
          <w:sz w:val="28"/>
          <w:szCs w:val="28"/>
        </w:rPr>
        <w:t>4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至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202</w:t>
      </w:r>
      <w:r>
        <w:rPr>
          <w:rFonts w:ascii="Times New Roman" w:cs="Times New Roman" w:eastAsia="宋体" w:hAnsi="Times New Roman" w:hint="eastAsia"/>
          <w:color w:val="000000"/>
          <w:kern w:val="0"/>
          <w:sz w:val="28"/>
          <w:szCs w:val="28"/>
        </w:rPr>
        <w:t>6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-</w:t>
      </w:r>
      <w:r>
        <w:rPr>
          <w:rFonts w:ascii="Times New Roman" w:cs="Times New Roman" w:eastAsia="宋体" w:hAnsi="Times New Roman" w:hint="eastAsia"/>
          <w:color w:val="000000"/>
          <w:kern w:val="0"/>
          <w:sz w:val="28"/>
          <w:szCs w:val="28"/>
        </w:rPr>
        <w:t>9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-</w:t>
      </w:r>
      <w:r>
        <w:rPr>
          <w:rFonts w:ascii="Times New Roman" w:cs="Times New Roman" w:eastAsia="宋体" w:hAnsi="Times New Roman" w:hint="eastAsia"/>
          <w:color w:val="000000"/>
          <w:kern w:val="0"/>
          <w:sz w:val="28"/>
          <w:szCs w:val="28"/>
        </w:rPr>
        <w:t>5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）及培训期间每周一临床进展汇报讲座。</w:t>
      </w:r>
    </w:p>
    <w:p w14:paraId="13BAEA7D">
      <w:pPr>
        <w:pStyle w:val="style0"/>
        <w:widowControl/>
        <w:shd w:val="clear" w:color="auto" w:fill="ffffff"/>
        <w:spacing w:lineRule="auto" w:line="360"/>
        <w:ind w:left="426" w:hanging="426" w:hangingChars="152"/>
        <w:jc w:val="left"/>
        <w:rPr>
          <w:rFonts w:ascii="Times New Roman" w:cs="Times New Roman" w:eastAsia="宋体" w:hAnsi="Times New Roman"/>
          <w:kern w:val="0"/>
          <w:sz w:val="28"/>
          <w:szCs w:val="28"/>
        </w:rPr>
      </w:pP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2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）临床技能实操（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6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个月）</w:t>
      </w:r>
      <w:r>
        <w:rPr>
          <w:rFonts w:ascii="Times New Roman" w:cs="Times New Roman" w:eastAsia="宋体" w:hAnsi="Times New Roman" w:hint="eastAsia"/>
          <w:color w:val="000000"/>
          <w:kern w:val="0"/>
          <w:sz w:val="28"/>
          <w:szCs w:val="28"/>
        </w:rPr>
        <w:t>，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专科培训形式（人工髋、膝关节置换）</w:t>
      </w:r>
      <w:r>
        <w:rPr>
          <w:rFonts w:ascii="Times New Roman" w:cs="Times New Roman" w:eastAsia="宋体" w:hAnsi="Times New Roman" w:hint="eastAsia"/>
          <w:color w:val="000000"/>
          <w:kern w:val="0"/>
          <w:sz w:val="28"/>
          <w:szCs w:val="28"/>
        </w:rPr>
        <w:t>及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模拟培训（模拟器）；经过培训，学员可作为第一助手参与手术（具备执业医师资格），并在高年资医师指导下，完成人工髋、膝关节关节置换手术核心步骤。</w:t>
      </w:r>
      <w:r>
        <w:rPr>
          <w:rFonts w:ascii="Times New Roman" w:cs="Times New Roman" w:eastAsia="宋体" w:hAnsi="Times New Roman"/>
          <w:kern w:val="0"/>
          <w:sz w:val="28"/>
          <w:szCs w:val="28"/>
        </w:rPr>
        <w:t> </w:t>
      </w:r>
    </w:p>
    <w:p w14:paraId="07A82D6E">
      <w:pPr>
        <w:pStyle w:val="style0"/>
        <w:widowControl/>
        <w:shd w:val="clear" w:color="auto" w:fill="ffffff"/>
        <w:spacing w:lineRule="auto" w:line="360"/>
        <w:jc w:val="left"/>
        <w:rPr>
          <w:rFonts w:ascii="Times New Roman" w:cs="Times New Roman" w:eastAsia="微软雅黑" w:hAnsi="Times New Roman"/>
          <w:color w:val="000000"/>
          <w:kern w:val="0"/>
          <w:sz w:val="28"/>
          <w:szCs w:val="28"/>
        </w:rPr>
      </w:pP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3.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课程设计：</w:t>
      </w:r>
    </w:p>
    <w:p w14:paraId="57A91604">
      <w:pPr>
        <w:pStyle w:val="style0"/>
        <w:widowControl/>
        <w:shd w:val="clear" w:color="auto" w:fill="ffffff"/>
        <w:spacing w:lineRule="auto" w:line="360"/>
        <w:ind w:left="426" w:hanging="426" w:hangingChars="152"/>
        <w:jc w:val="left"/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</w:pP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1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）参加集中专业理论授课，并通过理论考核的学员，可</w:t>
      </w:r>
      <w:bookmarkStart w:id="1" w:name="_GoBack"/>
      <w:bookmarkEnd w:id="1"/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颁发理论培训证书。</w:t>
      </w:r>
    </w:p>
    <w:p w14:paraId="4B489AEB">
      <w:pPr>
        <w:pStyle w:val="style0"/>
        <w:widowControl/>
        <w:shd w:val="clear" w:color="auto" w:fill="ffffff"/>
        <w:spacing w:lineRule="auto" w:line="360"/>
        <w:ind w:left="426" w:hanging="426" w:hangingChars="152"/>
        <w:jc w:val="left"/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</w:pP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2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）完成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6</w:t>
      </w:r>
      <w:r>
        <w:rPr>
          <w:rFonts w:ascii="Times New Roman" w:cs="Times New Roman" w:eastAsia="宋体" w:hAnsi="Times New Roman"/>
          <w:color w:val="000000"/>
          <w:kern w:val="0"/>
          <w:sz w:val="28"/>
          <w:szCs w:val="28"/>
        </w:rPr>
        <w:t>个月临床技能实操培训及参加集中专业理论授课，并通过理论考核及手术操作考核的学员，可获颁发《人工髋、膝关节置换限制类技术培训合格证书》。</w:t>
      </w:r>
    </w:p>
    <w:p w14:paraId="4B9588C5">
      <w:pPr>
        <w:pStyle w:val="style0"/>
        <w:widowControl/>
        <w:shd w:val="clear" w:color="auto" w:fill="ffffff"/>
        <w:spacing w:lineRule="auto" w:line="360"/>
        <w:ind w:left="427" w:hanging="427" w:hangingChars="152"/>
        <w:jc w:val="left"/>
        <w:rPr>
          <w:rFonts w:ascii="Times New Roman" w:cs="Times New Roman" w:eastAsia="宋体" w:hAnsi="Times New Roman"/>
          <w:b/>
          <w:color w:val="000000"/>
          <w:kern w:val="0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三、招生要求</w:t>
      </w:r>
    </w:p>
    <w:p w14:paraId="46F63562">
      <w:pPr>
        <w:pStyle w:val="style179"/>
        <w:numPr>
          <w:ilvl w:val="0"/>
          <w:numId w:val="1"/>
        </w:numPr>
        <w:spacing w:lineRule="auto" w:line="360"/>
        <w:ind w:firstLineChars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本科以上学历，从事骨科专业工作满</w:t>
      </w:r>
      <w:r>
        <w:rPr>
          <w:rFonts w:ascii="Times New Roman" w:cs="Times New Roman" w:hAnsi="Times New Roman"/>
          <w:sz w:val="28"/>
          <w:szCs w:val="28"/>
        </w:rPr>
        <w:t>3</w:t>
      </w:r>
      <w:r>
        <w:rPr>
          <w:rFonts w:ascii="Times New Roman" w:cs="Times New Roman" w:hAnsi="Times New Roman"/>
          <w:sz w:val="28"/>
          <w:szCs w:val="28"/>
        </w:rPr>
        <w:t>年以上，取得</w:t>
      </w:r>
      <w:r>
        <w:rPr>
          <w:rFonts w:ascii="Times New Roman" w:cs="Times New Roman" w:hAnsi="Times New Roman" w:hint="eastAsia"/>
          <w:sz w:val="28"/>
          <w:szCs w:val="28"/>
          <w:lang w:eastAsia="zh-CN"/>
        </w:rPr>
        <w:t>副主任</w:t>
      </w:r>
      <w:r>
        <w:rPr>
          <w:rFonts w:ascii="Times New Roman" w:cs="Times New Roman" w:hAnsi="Times New Roman"/>
          <w:sz w:val="28"/>
          <w:szCs w:val="28"/>
        </w:rPr>
        <w:t>医师及以上职称，具备医师资格证、执业证（含中西医）。</w:t>
      </w:r>
    </w:p>
    <w:p w14:paraId="25ABC490">
      <w:pPr>
        <w:pStyle w:val="style179"/>
        <w:numPr>
          <w:ilvl w:val="0"/>
          <w:numId w:val="1"/>
        </w:numPr>
        <w:spacing w:lineRule="auto" w:line="360"/>
        <w:ind w:firstLineChars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培训班要求全脱产学习。</w:t>
      </w:r>
    </w:p>
    <w:p w14:paraId="587A0186">
      <w:pPr>
        <w:pStyle w:val="style179"/>
        <w:numPr>
          <w:ilvl w:val="0"/>
          <w:numId w:val="1"/>
        </w:numPr>
        <w:spacing w:lineRule="auto" w:line="360"/>
        <w:ind w:firstLineChars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培训时间为</w:t>
      </w:r>
      <w:r>
        <w:rPr>
          <w:rFonts w:ascii="Times New Roman" w:cs="Times New Roman" w:hAnsi="Times New Roman"/>
          <w:sz w:val="28"/>
          <w:szCs w:val="28"/>
        </w:rPr>
        <w:t>6</w:t>
      </w:r>
      <w:r>
        <w:rPr>
          <w:rFonts w:ascii="Times New Roman" w:cs="Times New Roman" w:hAnsi="Times New Roman"/>
          <w:sz w:val="28"/>
          <w:szCs w:val="28"/>
        </w:rPr>
        <w:t>个月</w:t>
      </w:r>
      <w:r>
        <w:rPr>
          <w:rFonts w:ascii="Times New Roman" w:cs="Times New Roman" w:hAnsi="Times New Roman"/>
          <w:sz w:val="28"/>
          <w:szCs w:val="28"/>
        </w:rPr>
        <w:t>，</w:t>
      </w:r>
      <w:r>
        <w:rPr>
          <w:rFonts w:ascii="Times New Roman" w:cs="Times New Roman" w:hAnsi="Times New Roman" w:hint="eastAsia"/>
          <w:sz w:val="28"/>
          <w:szCs w:val="28"/>
        </w:rPr>
        <w:t>培训班培训时间</w:t>
      </w:r>
      <w:r>
        <w:rPr>
          <w:rFonts w:ascii="Times New Roman" w:cs="Times New Roman" w:hAnsi="Times New Roman" w:hint="eastAsia"/>
          <w:sz w:val="28"/>
          <w:szCs w:val="28"/>
        </w:rPr>
        <w:t>2026.9.1-2027.2.28</w:t>
      </w:r>
      <w:r>
        <w:rPr>
          <w:rFonts w:ascii="Times New Roman" w:cs="Times New Roman" w:hAnsi="Times New Roman"/>
          <w:sz w:val="28"/>
          <w:szCs w:val="28"/>
        </w:rPr>
        <w:t>。</w:t>
      </w:r>
    </w:p>
    <w:p w14:paraId="38F8BCAE">
      <w:pPr>
        <w:pStyle w:val="style179"/>
        <w:numPr>
          <w:ilvl w:val="0"/>
          <w:numId w:val="1"/>
        </w:numPr>
        <w:spacing w:lineRule="auto" w:line="360"/>
        <w:ind w:firstLineChars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为保证培训质量，</w:t>
      </w:r>
      <w:r>
        <w:rPr>
          <w:rFonts w:ascii="Times New Roman" w:cs="Times New Roman" w:hAnsi="Times New Roman" w:hint="eastAsia"/>
          <w:sz w:val="28"/>
          <w:szCs w:val="28"/>
          <w:lang w:eastAsia="zh-CN"/>
        </w:rPr>
        <w:t>本</w:t>
      </w:r>
      <w:r>
        <w:rPr>
          <w:rFonts w:ascii="Times New Roman" w:cs="Times New Roman" w:hAnsi="Times New Roman"/>
          <w:sz w:val="28"/>
          <w:szCs w:val="28"/>
        </w:rPr>
        <w:t>期招生人数不多于</w:t>
      </w:r>
      <w:r>
        <w:rPr>
          <w:rFonts w:ascii="Times New Roman" w:cs="Times New Roman" w:hAnsi="Times New Roman"/>
          <w:sz w:val="28"/>
          <w:szCs w:val="28"/>
          <w:lang w:val="en-US"/>
        </w:rPr>
        <w:t>15</w:t>
      </w:r>
      <w:r>
        <w:rPr>
          <w:rFonts w:ascii="Times New Roman" w:cs="Times New Roman" w:hAnsi="Times New Roman"/>
          <w:sz w:val="28"/>
          <w:szCs w:val="28"/>
        </w:rPr>
        <w:t>人。</w:t>
      </w:r>
    </w:p>
    <w:p w14:paraId="2F9CECEC">
      <w:pPr>
        <w:pStyle w:val="style0"/>
        <w:spacing w:lineRule="auto" w:line="36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四、结业要求</w:t>
      </w:r>
    </w:p>
    <w:p w14:paraId="5997F864"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专业理论考核及手术操作考核</w:t>
      </w:r>
    </w:p>
    <w:p w14:paraId="7E3CD950">
      <w:pPr>
        <w:pStyle w:val="style0"/>
        <w:spacing w:lineRule="auto" w:line="36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五、</w:t>
      </w:r>
      <w:r>
        <w:rPr>
          <w:rFonts w:ascii="Times New Roman" w:cs="Times New Roman" w:hAnsi="Times New Roman" w:hint="eastAsia"/>
          <w:b/>
          <w:sz w:val="28"/>
          <w:szCs w:val="28"/>
        </w:rPr>
        <w:t>报名时间、方式及收费标准</w:t>
      </w:r>
    </w:p>
    <w:p w14:paraId="07A89B98">
      <w:pPr>
        <w:pStyle w:val="style179"/>
        <w:numPr>
          <w:ilvl w:val="0"/>
          <w:numId w:val="2"/>
        </w:numPr>
        <w:spacing w:lineRule="auto" w:line="360"/>
        <w:ind w:firstLineChars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eastAsia"/>
          <w:sz w:val="28"/>
          <w:szCs w:val="28"/>
        </w:rPr>
        <w:t>报名时间及方式：</w:t>
      </w:r>
    </w:p>
    <w:p w14:paraId="316BD889">
      <w:pPr>
        <w:pStyle w:val="style179"/>
        <w:spacing w:lineRule="auto" w:line="360"/>
        <w:ind w:left="135" w:firstLine="0" w:firstLineChars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eastAsia"/>
          <w:sz w:val="28"/>
          <w:szCs w:val="28"/>
        </w:rPr>
        <w:t>1)</w:t>
      </w:r>
      <w:r>
        <w:rPr>
          <w:rFonts w:ascii="Times New Roman" w:cs="Times New Roman" w:hAnsi="Times New Roman" w:hint="eastAsia"/>
          <w:sz w:val="28"/>
          <w:szCs w:val="28"/>
        </w:rPr>
        <w:t>报名时间：</w:t>
      </w:r>
      <w:r>
        <w:rPr>
          <w:rFonts w:ascii="Times New Roman" w:cs="Times New Roman" w:hAnsi="Times New Roman" w:hint="eastAsia"/>
          <w:sz w:val="28"/>
          <w:szCs w:val="28"/>
        </w:rPr>
        <w:t>2</w:t>
      </w:r>
      <w:r>
        <w:rPr>
          <w:rFonts w:ascii="Times New Roman" w:cs="Times New Roman" w:hAnsi="Times New Roman"/>
          <w:sz w:val="28"/>
          <w:szCs w:val="28"/>
        </w:rPr>
        <w:t>02</w:t>
      </w:r>
      <w:r>
        <w:rPr>
          <w:rFonts w:ascii="Times New Roman" w:cs="Times New Roman" w:hAnsi="Times New Roman" w:hint="eastAsia"/>
          <w:sz w:val="28"/>
          <w:szCs w:val="28"/>
        </w:rPr>
        <w:t>6</w:t>
      </w:r>
      <w:r>
        <w:rPr>
          <w:rFonts w:ascii="Times New Roman" w:cs="Times New Roman" w:hAnsi="Times New Roman"/>
          <w:sz w:val="28"/>
          <w:szCs w:val="28"/>
        </w:rPr>
        <w:t>年</w:t>
      </w:r>
      <w:r>
        <w:rPr>
          <w:rFonts w:ascii="Times New Roman" w:cs="Times New Roman" w:hAnsi="Times New Roman" w:hint="eastAsia"/>
          <w:sz w:val="28"/>
          <w:szCs w:val="28"/>
        </w:rPr>
        <w:t>8</w:t>
      </w:r>
      <w:r>
        <w:rPr>
          <w:rFonts w:ascii="Times New Roman" w:cs="Times New Roman" w:hAnsi="Times New Roman"/>
          <w:sz w:val="28"/>
          <w:szCs w:val="28"/>
        </w:rPr>
        <w:t>月</w:t>
      </w:r>
      <w:r>
        <w:rPr>
          <w:rFonts w:ascii="Times New Roman" w:cs="Times New Roman" w:hAnsi="Times New Roman" w:hint="eastAsia"/>
          <w:sz w:val="28"/>
          <w:szCs w:val="28"/>
        </w:rPr>
        <w:t>1</w:t>
      </w:r>
      <w:r>
        <w:rPr>
          <w:rFonts w:ascii="Times New Roman" w:cs="Times New Roman" w:hAnsi="Times New Roman" w:hint="eastAsia"/>
          <w:sz w:val="28"/>
          <w:szCs w:val="28"/>
        </w:rPr>
        <w:t>日至</w:t>
      </w:r>
      <w:r>
        <w:rPr>
          <w:rFonts w:ascii="Times New Roman" w:cs="Times New Roman" w:hAnsi="Times New Roman" w:hint="eastAsia"/>
          <w:sz w:val="28"/>
          <w:szCs w:val="28"/>
        </w:rPr>
        <w:t>2</w:t>
      </w:r>
      <w:r>
        <w:rPr>
          <w:rFonts w:ascii="Times New Roman" w:cs="Times New Roman" w:hAnsi="Times New Roman"/>
          <w:sz w:val="28"/>
          <w:szCs w:val="28"/>
        </w:rPr>
        <w:t>02</w:t>
      </w:r>
      <w:r>
        <w:rPr>
          <w:rFonts w:ascii="Times New Roman" w:cs="Times New Roman" w:hAnsi="Times New Roman" w:hint="eastAsia"/>
          <w:sz w:val="28"/>
          <w:szCs w:val="28"/>
        </w:rPr>
        <w:t>6</w:t>
      </w:r>
      <w:r>
        <w:rPr>
          <w:rFonts w:ascii="Times New Roman" w:cs="Times New Roman" w:hAnsi="Times New Roman"/>
          <w:sz w:val="28"/>
          <w:szCs w:val="28"/>
        </w:rPr>
        <w:t>年</w:t>
      </w:r>
      <w:r>
        <w:rPr>
          <w:rFonts w:ascii="Times New Roman" w:cs="Times New Roman" w:hAnsi="Times New Roman" w:hint="eastAsia"/>
          <w:sz w:val="28"/>
          <w:szCs w:val="28"/>
        </w:rPr>
        <w:t>8</w:t>
      </w:r>
      <w:r>
        <w:rPr>
          <w:rFonts w:ascii="Times New Roman" w:cs="Times New Roman" w:hAnsi="Times New Roman" w:hint="eastAsia"/>
          <w:sz w:val="28"/>
          <w:szCs w:val="28"/>
        </w:rPr>
        <w:t>月</w:t>
      </w:r>
      <w:r>
        <w:rPr>
          <w:rFonts w:ascii="Times New Roman" w:cs="Times New Roman" w:hAnsi="Times New Roman" w:hint="eastAsia"/>
          <w:sz w:val="28"/>
          <w:szCs w:val="28"/>
        </w:rPr>
        <w:t>3</w:t>
      </w:r>
      <w:r>
        <w:rPr>
          <w:rFonts w:ascii="Times New Roman" w:cs="Times New Roman" w:hAnsi="Times New Roman" w:hint="eastAsia"/>
          <w:sz w:val="28"/>
          <w:szCs w:val="28"/>
        </w:rPr>
        <w:t>1</w:t>
      </w:r>
      <w:r>
        <w:rPr>
          <w:rFonts w:ascii="Times New Roman" w:cs="Times New Roman" w:hAnsi="Times New Roman" w:hint="eastAsia"/>
          <w:sz w:val="28"/>
          <w:szCs w:val="28"/>
        </w:rPr>
        <w:t>日</w:t>
      </w:r>
    </w:p>
    <w:p w14:paraId="5B41655A">
      <w:pPr>
        <w:pStyle w:val="style179"/>
        <w:spacing w:lineRule="auto" w:line="360"/>
        <w:ind w:left="135" w:firstLine="0" w:firstLineChars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eastAsia"/>
          <w:sz w:val="28"/>
          <w:szCs w:val="28"/>
        </w:rPr>
        <w:t>2)</w:t>
      </w:r>
      <w:r>
        <w:rPr>
          <w:rFonts w:ascii="Times New Roman" w:cs="Times New Roman" w:hAnsi="Times New Roman" w:hint="eastAsia"/>
          <w:sz w:val="28"/>
          <w:szCs w:val="28"/>
        </w:rPr>
        <w:t>报名方式：请将报名材料打包发送至邮箱</w:t>
      </w:r>
      <w:r>
        <w:rPr>
          <w:rFonts w:ascii="Times New Roman" w:cs="Times New Roman" w:hAnsi="Times New Roman" w:hint="eastAsia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liuchangquan1995@163.com</w:t>
      </w:r>
      <w:r>
        <w:rPr>
          <w:rFonts w:ascii="Times New Roman" w:cs="Times New Roman" w:hAnsi="Times New Roman" w:hint="eastAsia"/>
          <w:sz w:val="28"/>
          <w:szCs w:val="28"/>
        </w:rPr>
        <w:t xml:space="preserve"> </w:t>
      </w:r>
    </w:p>
    <w:p w14:paraId="041BF73A">
      <w:pPr>
        <w:pStyle w:val="style179"/>
        <w:spacing w:lineRule="auto" w:line="360"/>
        <w:ind w:left="135" w:firstLine="0" w:firstLineChars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eastAsia"/>
          <w:sz w:val="28"/>
          <w:szCs w:val="28"/>
        </w:rPr>
        <w:br w:type="page"/>
      </w:r>
    </w:p>
    <w:p w14:paraId="04F36BA1">
      <w:pPr>
        <w:pStyle w:val="style0"/>
        <w:widowControl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eastAsia"/>
          <w:sz w:val="28"/>
          <w:szCs w:val="28"/>
        </w:rPr>
        <w:t>表</w:t>
      </w:r>
      <w:r>
        <w:rPr>
          <w:rFonts w:ascii="Times New Roman" w:cs="Times New Roman" w:hAnsi="Times New Roman" w:hint="eastAsia"/>
          <w:sz w:val="28"/>
          <w:szCs w:val="28"/>
        </w:rPr>
        <w:t xml:space="preserve">1 </w:t>
      </w:r>
      <w:r>
        <w:rPr>
          <w:rFonts w:ascii="宋体" w:cs="宋体" w:eastAsia="宋体" w:hAnsi="宋体" w:hint="eastAsia"/>
          <w:color w:val="000000"/>
          <w:kern w:val="0"/>
          <w:sz w:val="27"/>
          <w:szCs w:val="27"/>
        </w:rPr>
        <w:t>报名材料</w:t>
      </w:r>
    </w:p>
    <w:tbl>
      <w:tblPr>
        <w:tblW w:w="8576" w:type="dxa"/>
        <w:jc w:val="center"/>
        <w:tblLayout w:type="fixed"/>
        <w:tblCellMar>
          <w:top w:w="45" w:type="dxa"/>
          <w:left w:w="96" w:type="dxa"/>
          <w:bottom w:w="45" w:type="dxa"/>
          <w:right w:w="96" w:type="dxa"/>
        </w:tblCellMar>
        <w:tblLook w:val="04A0" w:firstRow="1" w:lastRow="0" w:firstColumn="1" w:lastColumn="0" w:noHBand="0" w:noVBand="1"/>
      </w:tblPr>
      <w:tblGrid>
        <w:gridCol w:w="1272"/>
        <w:gridCol w:w="4192"/>
        <w:gridCol w:w="3112"/>
      </w:tblGrid>
      <w:tr w14:paraId="2749025F">
        <w:trPr>
          <w:tblHeader/>
          <w:jc w:val="center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6202C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EDC48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kern w:val="0"/>
                <w:sz w:val="24"/>
                <w:szCs w:val="24"/>
              </w:rPr>
              <w:t>材料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AD1E7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kern w:val="0"/>
                <w:sz w:val="24"/>
                <w:szCs w:val="24"/>
              </w:rPr>
              <w:t>要求</w:t>
            </w:r>
          </w:p>
        </w:tc>
      </w:tr>
      <w:tr w14:paraId="498D92C0">
        <w:tblPrEx/>
        <w:trPr>
          <w:jc w:val="center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6F603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基础必备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900BD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《深圳市第二人民医院医师医</w:t>
            </w: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药技人员进修申请鉴定表》</w:t>
            </w: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附件</w:t>
            </w: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1)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7B2C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加盖单位公章，扫描件</w:t>
            </w: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 xml:space="preserve">PDF </w:t>
            </w: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格式</w:t>
            </w:r>
          </w:p>
        </w:tc>
      </w:tr>
      <w:tr w14:paraId="3A8BBE84">
        <w:tblPrEx/>
        <w:trPr>
          <w:jc w:val="center"/>
        </w:trPr>
        <w:tc>
          <w:tcPr>
            <w:tcW w:w="12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A075F">
            <w:pPr>
              <w:pStyle w:val="style0"/>
              <w:keepNext/>
              <w:snapToGrid w:val="false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DB6B5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寸彩色免冠照片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75AC0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不限底色，</w:t>
            </w: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JPG</w:t>
            </w: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格式</w:t>
            </w:r>
          </w:p>
        </w:tc>
      </w:tr>
      <w:tr w14:paraId="734210CB">
        <w:tblPrEx/>
        <w:trPr>
          <w:jc w:val="center"/>
        </w:trPr>
        <w:tc>
          <w:tcPr>
            <w:tcW w:w="12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7BA45">
            <w:pPr>
              <w:pStyle w:val="style0"/>
              <w:keepNext/>
              <w:snapToGrid w:val="false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6C8E3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最高学历证书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E540B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扫描件</w:t>
            </w:r>
          </w:p>
        </w:tc>
      </w:tr>
      <w:tr w14:paraId="01B0A405">
        <w:tblPrEx/>
        <w:trPr>
          <w:jc w:val="center"/>
        </w:trPr>
        <w:tc>
          <w:tcPr>
            <w:tcW w:w="12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5E4BD">
            <w:pPr>
              <w:pStyle w:val="style0"/>
              <w:keepNext/>
              <w:snapToGrid w:val="false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5E76D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最高学位证书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F8EC7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扫描件</w:t>
            </w:r>
          </w:p>
        </w:tc>
      </w:tr>
      <w:tr w14:paraId="7E231994">
        <w:tblPrEx/>
        <w:trPr>
          <w:jc w:val="center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18083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临床医师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A4D7D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《医师执业证》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A5E80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包含执业范围和最新执业地点信息，扫描件</w:t>
            </w:r>
          </w:p>
        </w:tc>
      </w:tr>
      <w:tr w14:paraId="2B43A113">
        <w:tblPrEx/>
        <w:trPr>
          <w:jc w:val="center"/>
        </w:trPr>
        <w:tc>
          <w:tcPr>
            <w:tcW w:w="12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3B11E">
            <w:pPr>
              <w:pStyle w:val="style0"/>
              <w:keepNext/>
              <w:snapToGrid w:val="false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8656E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《医师资格证》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6753C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扫描件</w:t>
            </w:r>
          </w:p>
        </w:tc>
      </w:tr>
      <w:tr w14:paraId="39C7105E">
        <w:tblPrEx/>
        <w:trPr>
          <w:jc w:val="center"/>
        </w:trPr>
        <w:tc>
          <w:tcPr>
            <w:tcW w:w="12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594B0">
            <w:pPr>
              <w:pStyle w:val="style0"/>
              <w:keepNext/>
              <w:snapToGrid w:val="false"/>
              <w:spacing w:lineRule="auto" w:line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8B91A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职称证书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7DA9F">
            <w:pPr>
              <w:pStyle w:val="style0"/>
              <w:keepNext/>
              <w:widowControl/>
              <w:snapToGrid w:val="false"/>
              <w:spacing w:lineRule="auto" w:line="360"/>
              <w:jc w:val="center"/>
              <w:textAlignment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4"/>
                <w:szCs w:val="24"/>
              </w:rPr>
              <w:t>扫描件</w:t>
            </w:r>
          </w:p>
        </w:tc>
      </w:tr>
    </w:tbl>
    <w:p w14:paraId="0631F865">
      <w:pPr>
        <w:pStyle w:val="style179"/>
        <w:spacing w:lineRule="auto" w:line="360"/>
        <w:ind w:left="135" w:firstLine="0" w:firstLineChars="0"/>
        <w:rPr>
          <w:rFonts w:ascii="Times New Roman" w:cs="Times New Roman" w:hAnsi="Times New Roman"/>
          <w:sz w:val="28"/>
          <w:szCs w:val="28"/>
        </w:rPr>
      </w:pPr>
    </w:p>
    <w:p w14:paraId="541F1A02">
      <w:pPr>
        <w:pStyle w:val="style179"/>
        <w:spacing w:lineRule="auto" w:line="360"/>
        <w:ind w:left="135" w:firstLine="0" w:firstLineChars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eastAsia"/>
          <w:sz w:val="28"/>
          <w:szCs w:val="28"/>
        </w:rPr>
        <w:t>2.</w:t>
      </w:r>
      <w:r>
        <w:rPr>
          <w:rFonts w:ascii="Times New Roman" w:cs="Times New Roman" w:hAnsi="Times New Roman" w:hint="eastAsia"/>
          <w:sz w:val="28"/>
          <w:szCs w:val="28"/>
        </w:rPr>
        <w:t>收费标准：</w:t>
      </w:r>
      <w:r>
        <w:rPr>
          <w:rFonts w:ascii="Times New Roman" w:cs="Times New Roman" w:hAnsi="Times New Roman" w:hint="eastAsia"/>
          <w:sz w:val="28"/>
          <w:szCs w:val="28"/>
        </w:rPr>
        <w:t>6000</w:t>
      </w:r>
      <w:r>
        <w:rPr>
          <w:rFonts w:ascii="Times New Roman" w:cs="Times New Roman" w:hAnsi="Times New Roman" w:hint="eastAsia"/>
          <w:sz w:val="28"/>
          <w:szCs w:val="28"/>
        </w:rPr>
        <w:t>元</w:t>
      </w:r>
      <w:r>
        <w:rPr>
          <w:rFonts w:ascii="Times New Roman" w:cs="Times New Roman" w:hAnsi="Times New Roman" w:hint="eastAsia"/>
          <w:sz w:val="28"/>
          <w:szCs w:val="28"/>
        </w:rPr>
        <w:t>/</w:t>
      </w:r>
      <w:r>
        <w:rPr>
          <w:rFonts w:ascii="Times New Roman" w:cs="Times New Roman" w:hAnsi="Times New Roman" w:hint="eastAsia"/>
          <w:sz w:val="28"/>
          <w:szCs w:val="28"/>
        </w:rPr>
        <w:t>人</w:t>
      </w:r>
      <w:r>
        <w:rPr>
          <w:rFonts w:ascii="Times New Roman" w:cs="Times New Roman" w:hAnsi="Times New Roman" w:hint="eastAsia"/>
          <w:sz w:val="28"/>
          <w:szCs w:val="28"/>
        </w:rPr>
        <w:t>(</w:t>
      </w:r>
      <w:r>
        <w:rPr>
          <w:rFonts w:ascii="Times New Roman" w:cs="Times New Roman" w:hAnsi="Times New Roman" w:hint="eastAsia"/>
          <w:sz w:val="28"/>
          <w:szCs w:val="28"/>
        </w:rPr>
        <w:t>仅参加理论课培训，收费</w:t>
      </w:r>
      <w:r>
        <w:rPr>
          <w:rFonts w:ascii="Times New Roman" w:cs="Times New Roman" w:hAnsi="Times New Roman" w:hint="eastAsia"/>
          <w:sz w:val="28"/>
          <w:szCs w:val="28"/>
        </w:rPr>
        <w:t>1000</w:t>
      </w:r>
      <w:r>
        <w:rPr>
          <w:rFonts w:ascii="Times New Roman" w:cs="Times New Roman" w:hAnsi="Times New Roman" w:hint="eastAsia"/>
          <w:sz w:val="28"/>
          <w:szCs w:val="28"/>
        </w:rPr>
        <w:t>元</w:t>
      </w:r>
      <w:r>
        <w:rPr>
          <w:rFonts w:ascii="Times New Roman" w:cs="Times New Roman" w:hAnsi="Times New Roman" w:hint="eastAsia"/>
          <w:sz w:val="28"/>
          <w:szCs w:val="28"/>
        </w:rPr>
        <w:t>/</w:t>
      </w:r>
      <w:r>
        <w:rPr>
          <w:rFonts w:ascii="Times New Roman" w:cs="Times New Roman" w:hAnsi="Times New Roman" w:hint="eastAsia"/>
          <w:sz w:val="28"/>
          <w:szCs w:val="28"/>
        </w:rPr>
        <w:t>人</w:t>
      </w:r>
      <w:r>
        <w:rPr>
          <w:rFonts w:ascii="Times New Roman" w:cs="Times New Roman" w:hAnsi="Times New Roman" w:hint="eastAsia"/>
          <w:sz w:val="28"/>
          <w:szCs w:val="28"/>
        </w:rPr>
        <w:t>)</w:t>
      </w:r>
    </w:p>
    <w:p w14:paraId="75AEFE1D">
      <w:pPr>
        <w:pStyle w:val="style179"/>
        <w:spacing w:lineRule="auto" w:line="360"/>
        <w:ind w:left="135" w:firstLine="0" w:firstLineChars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eastAsia"/>
          <w:sz w:val="28"/>
          <w:szCs w:val="28"/>
        </w:rPr>
        <w:t>住宿需由个人安排，可在医院食堂就餐。</w:t>
      </w:r>
    </w:p>
    <w:p w14:paraId="34783A0F">
      <w:pPr>
        <w:pStyle w:val="style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eastAsia"/>
          <w:sz w:val="28"/>
          <w:szCs w:val="28"/>
        </w:rPr>
        <w:t>六、联系方式</w:t>
      </w:r>
    </w:p>
    <w:p w14:paraId="271312FF"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联系人：</w:t>
      </w:r>
      <w:r>
        <w:rPr>
          <w:rFonts w:ascii="Times New Roman" w:cs="Times New Roman" w:hAnsi="Times New Roman" w:hint="eastAsia"/>
          <w:sz w:val="28"/>
          <w:szCs w:val="28"/>
        </w:rPr>
        <w:t xml:space="preserve">  </w:t>
      </w:r>
      <w:r>
        <w:rPr>
          <w:rFonts w:ascii="Times New Roman" w:cs="Times New Roman" w:hAnsi="Times New Roman" w:hint="eastAsia"/>
          <w:sz w:val="28"/>
          <w:szCs w:val="28"/>
        </w:rPr>
        <w:t>柳</w:t>
      </w:r>
      <w:r>
        <w:rPr>
          <w:rFonts w:ascii="Times New Roman" w:cs="Times New Roman" w:hAnsi="Times New Roman"/>
          <w:sz w:val="28"/>
          <w:szCs w:val="28"/>
        </w:rPr>
        <w:t>医生</w:t>
      </w:r>
      <w:r>
        <w:rPr>
          <w:rFonts w:ascii="Times New Roman" w:cs="Times New Roman" w:hAnsi="Times New Roman" w:hint="eastAsia"/>
          <w:sz w:val="28"/>
          <w:szCs w:val="28"/>
        </w:rPr>
        <w:t>13510010088</w:t>
      </w:r>
      <w:r>
        <w:rPr>
          <w:rFonts w:ascii="Times New Roman" w:cs="Times New Roman" w:hAnsi="Times New Roman" w:hint="eastAsia"/>
          <w:sz w:val="28"/>
          <w:szCs w:val="28"/>
        </w:rPr>
        <w:t xml:space="preserve">      </w:t>
      </w:r>
      <w:r>
        <w:rPr>
          <w:rFonts w:ascii="Times New Roman" w:cs="Times New Roman" w:hAnsi="Times New Roman"/>
          <w:sz w:val="28"/>
          <w:szCs w:val="28"/>
        </w:rPr>
        <w:t>吴老师</w:t>
      </w:r>
      <w:r>
        <w:rPr>
          <w:rFonts w:ascii="Times New Roman" w:cs="Times New Roman" w:hAnsi="Times New Roman"/>
          <w:sz w:val="28"/>
          <w:szCs w:val="28"/>
        </w:rPr>
        <w:t xml:space="preserve"> 15889634692</w:t>
      </w:r>
    </w:p>
    <w:p w14:paraId="2E09D014">
      <w:pPr>
        <w:pStyle w:val="style0"/>
        <w:spacing w:lineRule="auto" w:line="360"/>
        <w:ind w:firstLine="1120" w:firstLineChars="400"/>
        <w:rPr>
          <w:rFonts w:ascii="Times New Roman" w:cs="Times New Roman" w:hAnsi="Times New Roman"/>
          <w:sz w:val="28"/>
          <w:szCs w:val="28"/>
        </w:rPr>
      </w:pPr>
    </w:p>
    <w:p w14:paraId="0D5D975F">
      <w:pPr>
        <w:pStyle w:val="style0"/>
        <w:spacing w:lineRule="auto" w:line="360"/>
        <w:ind w:firstLine="1120" w:firstLineChars="400"/>
        <w:rPr>
          <w:rFonts w:ascii="Times New Roman" w:cs="Times New Roman" w:hAnsi="Times New Roman"/>
          <w:sz w:val="28"/>
          <w:szCs w:val="28"/>
        </w:rPr>
      </w:pPr>
    </w:p>
    <w:p w14:paraId="37366B86">
      <w:pPr>
        <w:pStyle w:val="style0"/>
        <w:spacing w:lineRule="auto" w:line="360"/>
        <w:ind w:firstLine="4760" w:firstLineChars="170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eastAsia"/>
          <w:sz w:val="28"/>
          <w:szCs w:val="28"/>
        </w:rPr>
        <w:t>深圳市第二人民医院医务部</w:t>
      </w:r>
    </w:p>
    <w:p w14:paraId="1F262F0A">
      <w:pPr>
        <w:pStyle w:val="style0"/>
        <w:spacing w:lineRule="auto" w:line="360"/>
        <w:ind w:firstLine="5320" w:firstLineChars="190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eastAsia"/>
          <w:sz w:val="28"/>
          <w:szCs w:val="28"/>
        </w:rPr>
        <w:t>202</w:t>
      </w:r>
      <w:r>
        <w:rPr>
          <w:rFonts w:ascii="Times New Roman" w:cs="Times New Roman" w:hAnsi="Times New Roman" w:hint="eastAsia"/>
          <w:sz w:val="28"/>
          <w:szCs w:val="28"/>
        </w:rPr>
        <w:t>6</w:t>
      </w:r>
      <w:r>
        <w:rPr>
          <w:rFonts w:ascii="Times New Roman" w:cs="Times New Roman" w:hAnsi="Times New Roman" w:hint="eastAsia"/>
          <w:sz w:val="28"/>
          <w:szCs w:val="28"/>
        </w:rPr>
        <w:t>年</w:t>
      </w:r>
      <w:r>
        <w:rPr>
          <w:rFonts w:ascii="Times New Roman" w:cs="Times New Roman" w:hAnsi="Times New Roman" w:hint="eastAsia"/>
          <w:sz w:val="28"/>
          <w:szCs w:val="28"/>
        </w:rPr>
        <w:t>7</w:t>
      </w:r>
      <w:r>
        <w:rPr>
          <w:rFonts w:ascii="Times New Roman" w:cs="Times New Roman" w:hAnsi="Times New Roman" w:hint="eastAsia"/>
          <w:sz w:val="28"/>
          <w:szCs w:val="28"/>
        </w:rPr>
        <w:t>月</w:t>
      </w:r>
      <w:r>
        <w:rPr>
          <w:rFonts w:ascii="Times New Roman" w:cs="Times New Roman" w:hAnsi="Times New Roman" w:hint="eastAsia"/>
          <w:sz w:val="28"/>
          <w:szCs w:val="28"/>
        </w:rPr>
        <w:t>23</w:t>
      </w:r>
      <w:r>
        <w:rPr>
          <w:rFonts w:ascii="Times New Roman" w:cs="Times New Roman" w:hAnsi="Times New Roman" w:hint="eastAsia"/>
          <w:sz w:val="28"/>
          <w:szCs w:val="28"/>
        </w:rPr>
        <w:t>日</w:t>
      </w:r>
    </w:p>
    <w:p w14:paraId="3744E205">
      <w:pPr>
        <w:pStyle w:val="style0"/>
        <w:spacing w:lineRule="auto" w:line="360"/>
        <w:jc w:val="left"/>
        <w:rPr>
          <w:rFonts w:ascii="Times New Roman" w:cs="Times New Roman" w:hAnsi="Times New Roman"/>
          <w:sz w:val="28"/>
          <w:szCs w:val="28"/>
        </w:rPr>
      </w:pPr>
    </w:p>
    <w:p w14:paraId="39308D22">
      <w:pPr>
        <w:pStyle w:val="style0"/>
        <w:spacing w:lineRule="auto" w:line="36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eastAsia"/>
          <w:sz w:val="28"/>
          <w:szCs w:val="28"/>
        </w:rPr>
        <w:t>附件：《深圳市第二人民医院医师医药技人员进修申请鉴定表》</w:t>
      </w:r>
    </w:p>
    <w:p w14:paraId="7AD5028A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eastAsia"/>
          <w:sz w:val="28"/>
          <w:szCs w:val="28"/>
        </w:rPr>
        <w:br w:type="page"/>
      </w:r>
    </w:p>
    <w:p w14:paraId="546E6EEC">
      <w:pPr>
        <w:pStyle w:val="style0"/>
        <w:widowControl/>
        <w:kinsoku w:val="false"/>
        <w:autoSpaceDE w:val="false"/>
        <w:autoSpaceDN w:val="false"/>
        <w:adjustRightInd w:val="false"/>
        <w:snapToGrid w:val="false"/>
        <w:spacing w:before="71" w:lineRule="auto" w:line="225"/>
        <w:jc w:val="center"/>
        <w:textAlignment w:val="baseline"/>
        <w:outlineLvl w:val="0"/>
        <w:rPr>
          <w:rFonts w:ascii="仿宋" w:cs="仿宋" w:eastAsia="仿宋" w:hAnsi="仿宋"/>
          <w:b/>
          <w:bCs/>
          <w:snapToGrid w:val="false"/>
          <w:color w:val="000000"/>
          <w:spacing w:val="9"/>
          <w:kern w:val="0"/>
          <w:sz w:val="40"/>
          <w:szCs w:val="40"/>
        </w:rPr>
        <w:sectPr>
          <w:footerReference w:type="default" r:id="rId2"/>
          <w:pgSz w:w="11906" w:h="16839" w:orient="portrait"/>
          <w:pgMar w:top="1440" w:right="1800" w:bottom="1440" w:left="1800" w:header="0" w:footer="987" w:gutter="0"/>
          <w:cols w:space="720"/>
        </w:sectPr>
      </w:pPr>
    </w:p>
    <w:p w14:paraId="7E969049">
      <w:pPr>
        <w:pStyle w:val="style0"/>
        <w:widowControl/>
        <w:kinsoku w:val="false"/>
        <w:autoSpaceDE w:val="false"/>
        <w:autoSpaceDN w:val="false"/>
        <w:adjustRightInd w:val="false"/>
        <w:snapToGrid w:val="false"/>
        <w:spacing w:before="71" w:lineRule="auto" w:line="225"/>
        <w:jc w:val="center"/>
        <w:textAlignment w:val="baseline"/>
        <w:outlineLvl w:val="0"/>
        <w:rPr>
          <w:rFonts w:ascii="仿宋" w:cs="仿宋" w:eastAsia="仿宋" w:hAnsi="仿宋"/>
          <w:b/>
          <w:bCs/>
          <w:snapToGrid w:val="false"/>
          <w:color w:val="000000"/>
          <w:kern w:val="0"/>
          <w:sz w:val="40"/>
          <w:szCs w:val="40"/>
        </w:rPr>
      </w:pPr>
      <w:r>
        <w:rPr>
          <w:rFonts w:ascii="仿宋" w:cs="仿宋" w:eastAsia="仿宋" w:hAnsi="仿宋" w:hint="eastAsia"/>
          <w:b/>
          <w:bCs/>
          <w:snapToGrid w:val="false"/>
          <w:color w:val="000000"/>
          <w:spacing w:val="9"/>
          <w:kern w:val="0"/>
          <w:sz w:val="40"/>
          <w:szCs w:val="40"/>
        </w:rPr>
        <w:t>深圳市第二人民医院医师医药技人员进修申请鉴定表</w:t>
      </w:r>
    </w:p>
    <w:p w14:paraId="2866AE77">
      <w:pPr>
        <w:pStyle w:val="style0"/>
        <w:widowControl/>
        <w:kinsoku w:val="false"/>
        <w:autoSpaceDE w:val="false"/>
        <w:autoSpaceDN w:val="false"/>
        <w:adjustRightInd w:val="false"/>
        <w:snapToGrid w:val="false"/>
        <w:spacing w:lineRule="exact" w:line="184"/>
        <w:jc w:val="left"/>
        <w:textAlignment w:val="baseline"/>
        <w:rPr>
          <w:rFonts w:ascii="Arial" w:cs="Arial" w:eastAsia="Arial" w:hAnsi="Arial"/>
          <w:snapToGrid w:val="false"/>
          <w:color w:val="000000"/>
          <w:kern w:val="0"/>
          <w:szCs w:val="21"/>
        </w:rPr>
      </w:pPr>
    </w:p>
    <w:tbl>
      <w:tblPr>
        <w:tblStyle w:val="style4100"/>
        <w:tblW w:w="10205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9"/>
        <w:gridCol w:w="1727"/>
        <w:gridCol w:w="1176"/>
        <w:gridCol w:w="207"/>
        <w:gridCol w:w="1805"/>
        <w:gridCol w:w="1502"/>
        <w:gridCol w:w="92"/>
        <w:gridCol w:w="1727"/>
      </w:tblGrid>
      <w:tr w14:paraId="23A1DA76">
        <w:trPr>
          <w:trHeight w:val="567" w:hRule="atLeast"/>
        </w:trPr>
        <w:tc>
          <w:tcPr>
            <w:tcW w:w="10205" w:type="dxa"/>
            <w:gridSpan w:val="8"/>
            <w:tcBorders/>
          </w:tcPr>
          <w:p w14:paraId="023C77E6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58" w:lineRule="auto" w:line="225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6"/>
                <w:kern w:val="0"/>
                <w:sz w:val="32"/>
                <w:szCs w:val="32"/>
                <w:lang w:eastAsia="en-US"/>
              </w:rPr>
              <w:t>个人信息</w:t>
            </w:r>
          </w:p>
        </w:tc>
      </w:tr>
      <w:tr w14:paraId="099786AF">
        <w:tblPrEx/>
        <w:trPr>
          <w:trHeight w:val="573" w:hRule="atLeast"/>
        </w:trPr>
        <w:tc>
          <w:tcPr>
            <w:tcW w:w="1969" w:type="dxa"/>
            <w:tcBorders/>
          </w:tcPr>
          <w:p w14:paraId="306635A9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5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姓</w:t>
            </w: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3"/>
                <w:kern w:val="0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cs="Times New Roman" w:eastAsia="宋体" w:hAnsi="Times New Roman" w:hint="eastAsia"/>
                <w:b/>
                <w:bCs/>
                <w:snapToGrid w:val="false"/>
                <w:color w:val="000000"/>
                <w:spacing w:val="3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3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名</w:t>
            </w:r>
          </w:p>
        </w:tc>
        <w:tc>
          <w:tcPr>
            <w:tcW w:w="1727" w:type="dxa"/>
            <w:tcBorders/>
            <w:vAlign w:val="center"/>
          </w:tcPr>
          <w:p w14:paraId="5B67551B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tcBorders/>
          </w:tcPr>
          <w:p w14:paraId="35B1F92E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5" w:lineRule="auto" w:line="220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性</w:t>
            </w: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cs="Times New Roman" w:eastAsia="宋体" w:hAnsi="Times New Roman" w:hint="eastAsia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别</w:t>
            </w:r>
          </w:p>
        </w:tc>
        <w:tc>
          <w:tcPr>
            <w:tcW w:w="2012" w:type="dxa"/>
            <w:gridSpan w:val="2"/>
            <w:tcBorders/>
            <w:vAlign w:val="center"/>
          </w:tcPr>
          <w:p w14:paraId="6E29A9A4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2" w:type="dxa"/>
            <w:tcBorders/>
          </w:tcPr>
          <w:p w14:paraId="2DD485FE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5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年</w:t>
            </w: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cs="Times New Roman" w:eastAsia="宋体" w:hAnsi="Times New Roman" w:hint="eastAsia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龄</w:t>
            </w:r>
          </w:p>
        </w:tc>
        <w:tc>
          <w:tcPr>
            <w:tcW w:w="1819" w:type="dxa"/>
            <w:gridSpan w:val="2"/>
            <w:tcBorders/>
            <w:vAlign w:val="center"/>
          </w:tcPr>
          <w:p w14:paraId="1972C43B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</w:tr>
      <w:tr w14:paraId="4CFD4A8C">
        <w:tblPrEx/>
        <w:trPr>
          <w:trHeight w:val="572" w:hRule="atLeast"/>
        </w:trPr>
        <w:tc>
          <w:tcPr>
            <w:tcW w:w="1969" w:type="dxa"/>
            <w:tcBorders/>
          </w:tcPr>
          <w:p w14:paraId="4779C1FB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5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最高学历</w:t>
            </w:r>
          </w:p>
        </w:tc>
        <w:tc>
          <w:tcPr>
            <w:tcW w:w="1727" w:type="dxa"/>
            <w:tcBorders/>
            <w:vAlign w:val="center"/>
          </w:tcPr>
          <w:p w14:paraId="0EA4045F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tcBorders/>
          </w:tcPr>
          <w:p w14:paraId="4045A61E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5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最高职称</w:t>
            </w:r>
          </w:p>
        </w:tc>
        <w:tc>
          <w:tcPr>
            <w:tcW w:w="2012" w:type="dxa"/>
            <w:gridSpan w:val="2"/>
            <w:tcBorders/>
            <w:vAlign w:val="center"/>
          </w:tcPr>
          <w:p w14:paraId="632DD664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2" w:type="dxa"/>
            <w:tcBorders/>
          </w:tcPr>
          <w:p w14:paraId="1AE08D32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5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现任职务</w:t>
            </w:r>
          </w:p>
        </w:tc>
        <w:tc>
          <w:tcPr>
            <w:tcW w:w="1819" w:type="dxa"/>
            <w:gridSpan w:val="2"/>
            <w:tcBorders/>
            <w:vAlign w:val="center"/>
          </w:tcPr>
          <w:p w14:paraId="007DCD95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</w:tr>
      <w:tr w14:paraId="48D07B73">
        <w:tblPrEx/>
        <w:trPr>
          <w:trHeight w:val="572" w:hRule="atLeast"/>
        </w:trPr>
        <w:tc>
          <w:tcPr>
            <w:tcW w:w="1969" w:type="dxa"/>
            <w:tcBorders/>
          </w:tcPr>
          <w:p w14:paraId="190C05CB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7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身份证号</w:t>
            </w:r>
          </w:p>
        </w:tc>
        <w:tc>
          <w:tcPr>
            <w:tcW w:w="2903" w:type="dxa"/>
            <w:gridSpan w:val="2"/>
            <w:tcBorders/>
            <w:vAlign w:val="center"/>
          </w:tcPr>
          <w:p w14:paraId="783E230A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/>
          </w:tcPr>
          <w:p w14:paraId="66D2D06F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6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本人手机</w:t>
            </w:r>
          </w:p>
        </w:tc>
        <w:tc>
          <w:tcPr>
            <w:tcW w:w="3321" w:type="dxa"/>
            <w:gridSpan w:val="3"/>
            <w:tcBorders/>
            <w:vAlign w:val="center"/>
          </w:tcPr>
          <w:p w14:paraId="385B1C83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</w:tr>
      <w:tr w14:paraId="2AAA0366">
        <w:tblPrEx/>
        <w:trPr>
          <w:trHeight w:val="629" w:hRule="atLeast"/>
        </w:trPr>
        <w:tc>
          <w:tcPr>
            <w:tcW w:w="1969" w:type="dxa"/>
            <w:tcBorders/>
          </w:tcPr>
          <w:p w14:paraId="08917ED4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94" w:lineRule="auto" w:line="220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专</w:t>
            </w: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cs="Times New Roman" w:eastAsia="宋体" w:hAnsi="Times New Roman" w:hint="eastAsia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业</w:t>
            </w:r>
          </w:p>
        </w:tc>
        <w:tc>
          <w:tcPr>
            <w:tcW w:w="2903" w:type="dxa"/>
            <w:gridSpan w:val="2"/>
            <w:tcBorders/>
            <w:vAlign w:val="center"/>
          </w:tcPr>
          <w:p w14:paraId="7278DF47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/>
          </w:tcPr>
          <w:p w14:paraId="4CD741A4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38" w:lineRule="auto" w:line="223"/>
              <w:ind w:right="256"/>
              <w:jc w:val="center"/>
              <w:textAlignment w:val="baseline"/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 w:hint="eastAsia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  <w:t>执业范围</w:t>
            </w:r>
          </w:p>
          <w:p w14:paraId="4CE42B93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38" w:lineRule="auto" w:line="223"/>
              <w:ind w:right="256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 w:hint="eastAsia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cs="Times New Roman" w:eastAsia="宋体" w:hAnsi="Times New Roman" w:hint="eastAsia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  <w:t>（</w:t>
            </w: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  <w:t>医师必填）</w:t>
            </w:r>
          </w:p>
        </w:tc>
        <w:tc>
          <w:tcPr>
            <w:tcW w:w="3321" w:type="dxa"/>
            <w:gridSpan w:val="3"/>
            <w:tcBorders/>
            <w:vAlign w:val="center"/>
          </w:tcPr>
          <w:p w14:paraId="49DC1988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</w:tr>
      <w:tr w14:paraId="4752A8F4">
        <w:tblPrEx/>
        <w:trPr>
          <w:trHeight w:val="572" w:hRule="atLeast"/>
        </w:trPr>
        <w:tc>
          <w:tcPr>
            <w:tcW w:w="1969" w:type="dxa"/>
            <w:tcBorders/>
          </w:tcPr>
          <w:p w14:paraId="4B302843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6" w:lineRule="auto" w:line="220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选送单位</w:t>
            </w:r>
          </w:p>
        </w:tc>
        <w:tc>
          <w:tcPr>
            <w:tcW w:w="2903" w:type="dxa"/>
            <w:gridSpan w:val="2"/>
            <w:tcBorders/>
            <w:vAlign w:val="center"/>
          </w:tcPr>
          <w:p w14:paraId="2622409C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/>
          </w:tcPr>
          <w:p w14:paraId="45923B39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6" w:lineRule="auto" w:line="220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医院级别</w:t>
            </w:r>
          </w:p>
        </w:tc>
        <w:tc>
          <w:tcPr>
            <w:tcW w:w="3321" w:type="dxa"/>
            <w:gridSpan w:val="3"/>
            <w:tcBorders/>
            <w:vAlign w:val="center"/>
          </w:tcPr>
          <w:p w14:paraId="394ABD64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级</w:t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1"/>
                <w:kern w:val="0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cs="Times New Roman" w:eastAsia="宋体" w:hAnsi="Times New Roman" w:hint="eastAsia"/>
                <w:snapToGrid w:val="false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1"/>
                <w:kern w:val="0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等</w:t>
            </w:r>
          </w:p>
        </w:tc>
      </w:tr>
      <w:tr w14:paraId="4B4C56AE">
        <w:tblPrEx/>
        <w:trPr>
          <w:trHeight w:val="572" w:hRule="atLeast"/>
        </w:trPr>
        <w:tc>
          <w:tcPr>
            <w:tcW w:w="1969" w:type="dxa"/>
            <w:vMerge w:val="restart"/>
            <w:tcBorders>
              <w:bottom w:val="nil"/>
            </w:tcBorders>
            <w:vAlign w:val="center"/>
          </w:tcPr>
          <w:p w14:paraId="4FCDADDD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78" w:lineRule="auto" w:line="221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主要学习经历</w:t>
            </w:r>
          </w:p>
        </w:tc>
        <w:tc>
          <w:tcPr>
            <w:tcW w:w="2903" w:type="dxa"/>
            <w:gridSpan w:val="2"/>
            <w:tcBorders/>
          </w:tcPr>
          <w:p w14:paraId="7FA147E9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8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起止年月</w:t>
            </w:r>
          </w:p>
        </w:tc>
        <w:tc>
          <w:tcPr>
            <w:tcW w:w="3606" w:type="dxa"/>
            <w:gridSpan w:val="4"/>
            <w:tcBorders/>
          </w:tcPr>
          <w:p w14:paraId="47ACA5AD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8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毕业院校</w:t>
            </w:r>
          </w:p>
        </w:tc>
        <w:tc>
          <w:tcPr>
            <w:tcW w:w="1727" w:type="dxa"/>
            <w:tcBorders/>
          </w:tcPr>
          <w:p w14:paraId="1850CAFC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8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 w:hint="eastAsia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  <w:t>专</w:t>
            </w:r>
            <w:r>
              <w:rPr>
                <w:rFonts w:ascii="Times New Roman" w:cs="Times New Roman" w:eastAsia="宋体" w:hAnsi="Times New Roman" w:hint="eastAsia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Times New Roman" w:cs="Times New Roman" w:eastAsia="宋体" w:hAnsi="Times New Roman" w:hint="eastAsia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  <w:t>业</w:t>
            </w:r>
          </w:p>
        </w:tc>
      </w:tr>
      <w:tr w14:paraId="1ED77E0A">
        <w:tblPrEx/>
        <w:trPr>
          <w:trHeight w:val="572" w:hRule="atLeast"/>
        </w:trPr>
        <w:tc>
          <w:tcPr>
            <w:tcW w:w="1969" w:type="dxa"/>
            <w:vMerge w:val="continue"/>
            <w:tcBorders>
              <w:top w:val="nil"/>
              <w:bottom w:val="nil"/>
            </w:tcBorders>
          </w:tcPr>
          <w:p w14:paraId="77149AC1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left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gridSpan w:val="2"/>
            <w:tcBorders/>
            <w:vAlign w:val="center"/>
          </w:tcPr>
          <w:p w14:paraId="21ABA95A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06" w:type="dxa"/>
            <w:gridSpan w:val="4"/>
            <w:tcBorders/>
            <w:vAlign w:val="center"/>
          </w:tcPr>
          <w:p w14:paraId="57F6E44F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27" w:type="dxa"/>
            <w:tcBorders/>
            <w:vAlign w:val="center"/>
          </w:tcPr>
          <w:p w14:paraId="2CE81866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2AD8E6FF">
        <w:tblPrEx/>
        <w:trPr>
          <w:trHeight w:val="572" w:hRule="atLeast"/>
        </w:trPr>
        <w:tc>
          <w:tcPr>
            <w:tcW w:w="1969" w:type="dxa"/>
            <w:vMerge w:val="continue"/>
            <w:tcBorders>
              <w:top w:val="nil"/>
              <w:bottom w:val="nil"/>
            </w:tcBorders>
          </w:tcPr>
          <w:p w14:paraId="181B7711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left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gridSpan w:val="2"/>
            <w:tcBorders/>
            <w:vAlign w:val="center"/>
          </w:tcPr>
          <w:p w14:paraId="53C5A066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06" w:type="dxa"/>
            <w:gridSpan w:val="4"/>
            <w:tcBorders/>
            <w:vAlign w:val="center"/>
          </w:tcPr>
          <w:p w14:paraId="39A098A8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27" w:type="dxa"/>
            <w:tcBorders/>
            <w:vAlign w:val="center"/>
          </w:tcPr>
          <w:p w14:paraId="021C2BA1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4E22142E">
        <w:tblPrEx/>
        <w:trPr>
          <w:trHeight w:val="572" w:hRule="atLeast"/>
        </w:trPr>
        <w:tc>
          <w:tcPr>
            <w:tcW w:w="1969" w:type="dxa"/>
            <w:vMerge w:val="continue"/>
            <w:tcBorders>
              <w:top w:val="nil"/>
              <w:bottom w:val="nil"/>
            </w:tcBorders>
          </w:tcPr>
          <w:p w14:paraId="3FC547F6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left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gridSpan w:val="2"/>
            <w:tcBorders/>
            <w:vAlign w:val="center"/>
          </w:tcPr>
          <w:p w14:paraId="048C09C7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06" w:type="dxa"/>
            <w:gridSpan w:val="4"/>
            <w:tcBorders/>
            <w:vAlign w:val="center"/>
          </w:tcPr>
          <w:p w14:paraId="7E53B9CE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left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27" w:type="dxa"/>
            <w:tcBorders/>
            <w:vAlign w:val="center"/>
          </w:tcPr>
          <w:p w14:paraId="746BEA7C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left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41A3CCE6">
        <w:tblPrEx/>
        <w:trPr>
          <w:trHeight w:val="572" w:hRule="atLeast"/>
        </w:trPr>
        <w:tc>
          <w:tcPr>
            <w:tcW w:w="1969" w:type="dxa"/>
            <w:vMerge w:val="continue"/>
            <w:tcBorders>
              <w:top w:val="nil"/>
            </w:tcBorders>
          </w:tcPr>
          <w:p w14:paraId="0B4FC04E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left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gridSpan w:val="2"/>
            <w:tcBorders/>
            <w:vAlign w:val="center"/>
          </w:tcPr>
          <w:p w14:paraId="05EC923B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06" w:type="dxa"/>
            <w:gridSpan w:val="4"/>
            <w:tcBorders/>
            <w:vAlign w:val="center"/>
          </w:tcPr>
          <w:p w14:paraId="682967B6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27" w:type="dxa"/>
            <w:tcBorders/>
            <w:vAlign w:val="center"/>
          </w:tcPr>
          <w:p w14:paraId="64EA2997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167405AE">
        <w:tblPrEx/>
        <w:trPr>
          <w:trHeight w:val="572" w:hRule="atLeast"/>
        </w:trPr>
        <w:tc>
          <w:tcPr>
            <w:tcW w:w="1969" w:type="dxa"/>
            <w:vMerge w:val="restart"/>
            <w:tcBorders>
              <w:bottom w:val="nil"/>
            </w:tcBorders>
            <w:vAlign w:val="center"/>
          </w:tcPr>
          <w:p w14:paraId="5AF80B33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78" w:lineRule="auto" w:line="220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主要工作经历</w:t>
            </w:r>
          </w:p>
        </w:tc>
        <w:tc>
          <w:tcPr>
            <w:tcW w:w="2903" w:type="dxa"/>
            <w:gridSpan w:val="2"/>
            <w:tcBorders/>
          </w:tcPr>
          <w:p w14:paraId="3C354938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7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起止年月</w:t>
            </w:r>
          </w:p>
        </w:tc>
        <w:tc>
          <w:tcPr>
            <w:tcW w:w="3606" w:type="dxa"/>
            <w:gridSpan w:val="4"/>
            <w:tcBorders/>
          </w:tcPr>
          <w:p w14:paraId="25E7A21B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6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单位及科室名称</w:t>
            </w:r>
          </w:p>
        </w:tc>
        <w:tc>
          <w:tcPr>
            <w:tcW w:w="1727" w:type="dxa"/>
            <w:tcBorders/>
          </w:tcPr>
          <w:p w14:paraId="530FDBA9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7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职务或职称</w:t>
            </w:r>
          </w:p>
        </w:tc>
      </w:tr>
      <w:tr w14:paraId="078CF162">
        <w:tblPrEx/>
        <w:trPr>
          <w:trHeight w:val="572" w:hRule="atLeast"/>
        </w:trPr>
        <w:tc>
          <w:tcPr>
            <w:tcW w:w="1969" w:type="dxa"/>
            <w:vMerge w:val="continue"/>
            <w:tcBorders>
              <w:top w:val="nil"/>
              <w:bottom w:val="nil"/>
            </w:tcBorders>
          </w:tcPr>
          <w:p w14:paraId="401782D5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left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gridSpan w:val="2"/>
            <w:tcBorders/>
            <w:vAlign w:val="center"/>
          </w:tcPr>
          <w:p w14:paraId="2470973F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06" w:type="dxa"/>
            <w:gridSpan w:val="4"/>
            <w:tcBorders/>
            <w:vAlign w:val="center"/>
          </w:tcPr>
          <w:p w14:paraId="3ECDB669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7" w:type="dxa"/>
            <w:tcBorders/>
            <w:vAlign w:val="center"/>
          </w:tcPr>
          <w:p w14:paraId="4F661F4A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1C9F574B">
        <w:tblPrEx/>
        <w:trPr>
          <w:trHeight w:val="572" w:hRule="atLeast"/>
        </w:trPr>
        <w:tc>
          <w:tcPr>
            <w:tcW w:w="1969" w:type="dxa"/>
            <w:vMerge w:val="continue"/>
            <w:tcBorders>
              <w:top w:val="nil"/>
              <w:bottom w:val="nil"/>
            </w:tcBorders>
          </w:tcPr>
          <w:p w14:paraId="6F7F2E0E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left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gridSpan w:val="2"/>
            <w:tcBorders/>
            <w:vAlign w:val="center"/>
          </w:tcPr>
          <w:p w14:paraId="7587A726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06" w:type="dxa"/>
            <w:gridSpan w:val="4"/>
            <w:tcBorders/>
            <w:vAlign w:val="center"/>
          </w:tcPr>
          <w:p w14:paraId="4C40F18D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7" w:type="dxa"/>
            <w:tcBorders/>
            <w:vAlign w:val="center"/>
          </w:tcPr>
          <w:p w14:paraId="4EB07E04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24120A18">
        <w:tblPrEx/>
        <w:trPr>
          <w:trHeight w:val="572" w:hRule="atLeast"/>
        </w:trPr>
        <w:tc>
          <w:tcPr>
            <w:tcW w:w="1969" w:type="dxa"/>
            <w:vMerge w:val="continue"/>
            <w:tcBorders>
              <w:top w:val="nil"/>
              <w:bottom w:val="nil"/>
            </w:tcBorders>
          </w:tcPr>
          <w:p w14:paraId="758BA50F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left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gridSpan w:val="2"/>
            <w:tcBorders/>
            <w:vAlign w:val="center"/>
          </w:tcPr>
          <w:p w14:paraId="3A1B3CB1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06" w:type="dxa"/>
            <w:gridSpan w:val="4"/>
            <w:tcBorders/>
            <w:vAlign w:val="center"/>
          </w:tcPr>
          <w:p w14:paraId="681D33BE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7" w:type="dxa"/>
            <w:tcBorders/>
            <w:vAlign w:val="center"/>
          </w:tcPr>
          <w:p w14:paraId="347E5793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4CB499BF">
        <w:tblPrEx/>
        <w:trPr>
          <w:trHeight w:val="572" w:hRule="atLeast"/>
        </w:trPr>
        <w:tc>
          <w:tcPr>
            <w:tcW w:w="1969" w:type="dxa"/>
            <w:vMerge w:val="continue"/>
            <w:tcBorders>
              <w:top w:val="nil"/>
            </w:tcBorders>
          </w:tcPr>
          <w:p w14:paraId="32AF3BFC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left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gridSpan w:val="2"/>
            <w:tcBorders/>
            <w:vAlign w:val="center"/>
          </w:tcPr>
          <w:p w14:paraId="7E67B33D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06" w:type="dxa"/>
            <w:gridSpan w:val="4"/>
            <w:tcBorders/>
            <w:vAlign w:val="center"/>
          </w:tcPr>
          <w:p w14:paraId="163B9990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7" w:type="dxa"/>
            <w:tcBorders/>
            <w:vAlign w:val="center"/>
          </w:tcPr>
          <w:p w14:paraId="6A62EBA4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6CC74796">
        <w:tblPrEx/>
        <w:trPr>
          <w:trHeight w:val="567" w:hRule="atLeast"/>
        </w:trPr>
        <w:tc>
          <w:tcPr>
            <w:tcW w:w="10205" w:type="dxa"/>
            <w:gridSpan w:val="8"/>
            <w:tcBorders/>
          </w:tcPr>
          <w:p w14:paraId="6D175572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56" w:lineRule="auto" w:line="225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6"/>
                <w:kern w:val="0"/>
                <w:sz w:val="32"/>
                <w:szCs w:val="32"/>
                <w:lang w:eastAsia="en-US"/>
              </w:rPr>
              <w:t>进修计划</w:t>
            </w:r>
          </w:p>
        </w:tc>
      </w:tr>
      <w:tr w14:paraId="622F1457">
        <w:tblPrEx/>
        <w:trPr>
          <w:trHeight w:val="572" w:hRule="atLeast"/>
        </w:trPr>
        <w:tc>
          <w:tcPr>
            <w:tcW w:w="1969" w:type="dxa"/>
            <w:tcBorders/>
          </w:tcPr>
          <w:p w14:paraId="41B53B95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7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进修科室</w:t>
            </w:r>
          </w:p>
        </w:tc>
        <w:tc>
          <w:tcPr>
            <w:tcW w:w="3110" w:type="dxa"/>
            <w:gridSpan w:val="3"/>
            <w:tcBorders/>
            <w:vAlign w:val="center"/>
          </w:tcPr>
          <w:p w14:paraId="1245A816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/>
          </w:tcPr>
          <w:p w14:paraId="1C881D98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8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进修专业</w:t>
            </w:r>
          </w:p>
        </w:tc>
        <w:tc>
          <w:tcPr>
            <w:tcW w:w="3321" w:type="dxa"/>
            <w:gridSpan w:val="3"/>
            <w:tcBorders/>
            <w:vAlign w:val="center"/>
          </w:tcPr>
          <w:p w14:paraId="4620D500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</w:tr>
      <w:tr w14:paraId="6002AA2C">
        <w:tblPrEx/>
        <w:trPr>
          <w:trHeight w:val="572" w:hRule="atLeast"/>
        </w:trPr>
        <w:tc>
          <w:tcPr>
            <w:tcW w:w="1969" w:type="dxa"/>
            <w:tcBorders/>
          </w:tcPr>
          <w:p w14:paraId="03E2835E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67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是否住宿</w:t>
            </w:r>
          </w:p>
        </w:tc>
        <w:tc>
          <w:tcPr>
            <w:tcW w:w="8236" w:type="dxa"/>
            <w:gridSpan w:val="7"/>
            <w:tcBorders/>
          </w:tcPr>
          <w:p w14:paraId="4AFFAE6C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57"/>
              <w:ind w:left="3229"/>
              <w:jc w:val="left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16"/>
                <w:kern w:val="0"/>
                <w:sz w:val="24"/>
                <w:szCs w:val="24"/>
                <w:lang w:eastAsia="en-US"/>
              </w:rPr>
              <w:sym w:font="Wingdings" w:char="a8"/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16"/>
                <w:kern w:val="0"/>
                <w:sz w:val="24"/>
                <w:szCs w:val="24"/>
                <w:lang w:eastAsia="en-US"/>
              </w:rPr>
              <w:t>是</w:t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2"/>
                <w:kern w:val="0"/>
                <w:sz w:val="24"/>
                <w:szCs w:val="24"/>
                <w:lang w:eastAsia="en-US"/>
              </w:rPr>
              <w:t xml:space="preserve">       </w:t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16"/>
                <w:kern w:val="0"/>
                <w:sz w:val="24"/>
                <w:szCs w:val="24"/>
                <w:lang w:eastAsia="en-US"/>
              </w:rPr>
              <w:t></w:t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16"/>
                <w:kern w:val="0"/>
                <w:sz w:val="24"/>
                <w:szCs w:val="24"/>
                <w:lang w:eastAsia="en-US"/>
              </w:rPr>
              <w:sym w:font="Wingdings" w:char="a8"/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78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16"/>
                <w:kern w:val="0"/>
                <w:sz w:val="24"/>
                <w:szCs w:val="24"/>
                <w:lang w:eastAsia="en-US"/>
              </w:rPr>
              <w:t>否</w:t>
            </w:r>
          </w:p>
        </w:tc>
      </w:tr>
      <w:tr w14:paraId="3D0B13B7">
        <w:tblPrEx/>
        <w:trPr>
          <w:trHeight w:val="856" w:hRule="atLeast"/>
        </w:trPr>
        <w:tc>
          <w:tcPr>
            <w:tcW w:w="1969" w:type="dxa"/>
            <w:tcBorders/>
          </w:tcPr>
          <w:p w14:paraId="7AEEE1B4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310" w:lineRule="auto" w:line="219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进修时间</w:t>
            </w:r>
          </w:p>
        </w:tc>
        <w:tc>
          <w:tcPr>
            <w:tcW w:w="8236" w:type="dxa"/>
            <w:gridSpan w:val="7"/>
            <w:tcBorders/>
          </w:tcPr>
          <w:p w14:paraId="27D85E98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52" w:lineRule="auto" w:line="230"/>
              <w:ind w:right="543" w:firstLine="1259" w:firstLineChars="567"/>
              <w:jc w:val="left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spacing w:val="-6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年</w:t>
            </w:r>
            <w:r>
              <w:rPr>
                <w:rFonts w:ascii="Times New Roman" w:cs="Times New Roman" w:eastAsia="宋体" w:hAnsi="Times New Roman" w:hint="eastAsia"/>
                <w:snapToGrid w:val="false"/>
                <w:color w:val="000000"/>
                <w:spacing w:val="-9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9"/>
                <w:kern w:val="0"/>
                <w:sz w:val="24"/>
                <w:szCs w:val="24"/>
              </w:rPr>
              <w:t>月</w:t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至</w:t>
            </w:r>
            <w:r>
              <w:rPr>
                <w:rFonts w:ascii="Times New Roman" w:cs="Times New Roman" w:eastAsia="宋体" w:hAnsi="Times New Roman" w:hint="eastAsia"/>
                <w:snapToGrid w:val="false"/>
                <w:color w:val="000000"/>
                <w:spacing w:val="-9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6"/>
                <w:kern w:val="0"/>
                <w:sz w:val="24"/>
                <w:szCs w:val="24"/>
                <w:lang w:eastAsia="en-US"/>
              </w:rPr>
              <w:t>年</w:t>
            </w:r>
            <w:r>
              <w:rPr>
                <w:rFonts w:ascii="Times New Roman" w:cs="Times New Roman" w:eastAsia="宋体" w:hAnsi="Times New Roman" w:hint="eastAsia"/>
                <w:snapToGrid w:val="false"/>
                <w:color w:val="000000"/>
                <w:spacing w:val="-9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6"/>
                <w:kern w:val="0"/>
                <w:sz w:val="24"/>
                <w:szCs w:val="24"/>
                <w:lang w:eastAsia="en-US"/>
              </w:rPr>
              <w:t>月</w:t>
            </w:r>
          </w:p>
          <w:p w14:paraId="159C6EA8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ind w:firstLine="2990" w:firstLineChars="1300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共计</w:t>
            </w:r>
            <w:r>
              <w:rPr>
                <w:rFonts w:ascii="Times New Roman" w:cs="Times New Roman" w:eastAsia="宋体" w:hAnsi="Times New Roman" w:hint="eastAsia"/>
                <w:snapToGrid w:val="false"/>
                <w:color w:val="000000"/>
                <w:spacing w:val="-9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Times New Roman" w:cs="Times New Roman" w:eastAsia="宋体" w:hAnsi="Times New Roman"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个月</w:t>
            </w:r>
          </w:p>
        </w:tc>
      </w:tr>
      <w:tr w14:paraId="45B217F3">
        <w:tblPrEx/>
        <w:trPr>
          <w:trHeight w:val="1825" w:hRule="atLeast"/>
        </w:trPr>
        <w:tc>
          <w:tcPr>
            <w:tcW w:w="1969" w:type="dxa"/>
            <w:tcBorders/>
            <w:vAlign w:val="center"/>
          </w:tcPr>
          <w:p w14:paraId="416A2FD1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center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宋体" w:hAnsi="Times New Roman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  <w:lang w:eastAsia="en-US"/>
              </w:rPr>
              <w:t>学习内容及目标</w:t>
            </w:r>
          </w:p>
        </w:tc>
        <w:tc>
          <w:tcPr>
            <w:tcW w:w="8236" w:type="dxa"/>
            <w:gridSpan w:val="7"/>
            <w:tcBorders/>
          </w:tcPr>
          <w:p w14:paraId="29977DDF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jc w:val="left"/>
              <w:textAlignment w:val="baseline"/>
              <w:rPr>
                <w:rFonts w:ascii="Times New Roman" w:cs="Times New Roman" w:eastAsia="宋体" w:hAnsi="Times New Roman"/>
                <w:snapToGrid w:val="false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4BC0AC3">
      <w:pPr>
        <w:pStyle w:val="style0"/>
        <w:rPr>
          <w:rFonts w:ascii="Arial" w:cs="Arial" w:eastAsia="Arial" w:hAnsi="Arial"/>
          <w:szCs w:val="21"/>
        </w:rPr>
        <w:sectPr>
          <w:pgSz w:w="11906" w:h="16839" w:orient="portrait"/>
          <w:pgMar w:top="1134" w:right="813" w:bottom="964" w:left="813" w:header="0" w:footer="987" w:gutter="0"/>
          <w:cols w:space="720"/>
        </w:sectPr>
      </w:pPr>
    </w:p>
    <w:p w14:paraId="1C9DBE62">
      <w:pPr>
        <w:pStyle w:val="style0"/>
        <w:widowControl/>
        <w:kinsoku w:val="false"/>
        <w:autoSpaceDE w:val="false"/>
        <w:autoSpaceDN w:val="false"/>
        <w:adjustRightInd w:val="false"/>
        <w:snapToGrid w:val="false"/>
        <w:spacing w:lineRule="auto" w:line="91"/>
        <w:jc w:val="left"/>
        <w:textAlignment w:val="baseline"/>
        <w:rPr>
          <w:rFonts w:ascii="Arial" w:cs="Arial" w:eastAsia="Arial" w:hAnsi="Arial"/>
          <w:snapToGrid w:val="false"/>
          <w:color w:val="000000"/>
          <w:kern w:val="0"/>
          <w:sz w:val="2"/>
          <w:szCs w:val="21"/>
          <w:lang w:eastAsia="en-US"/>
        </w:rPr>
      </w:pPr>
    </w:p>
    <w:tbl>
      <w:tblPr>
        <w:tblStyle w:val="style4100"/>
        <w:tblW w:w="10205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14:paraId="77CC0CE5">
        <w:trPr>
          <w:trHeight w:val="633" w:hRule="atLeast"/>
          <w:jc w:val="center"/>
        </w:trPr>
        <w:tc>
          <w:tcPr>
            <w:tcW w:w="10205" w:type="dxa"/>
            <w:tcBorders/>
          </w:tcPr>
          <w:p w14:paraId="43CF12FE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58" w:lineRule="auto" w:line="225"/>
              <w:jc w:val="center"/>
              <w:textAlignment w:val="baseline"/>
              <w:rPr>
                <w:rFonts w:ascii="宋体" w:cs="宋体" w:eastAsia="宋体" w:hAnsi="宋体"/>
                <w:snapToGrid w:val="false"/>
                <w:color w:val="000000"/>
                <w:kern w:val="0"/>
                <w:sz w:val="31"/>
                <w:szCs w:val="31"/>
                <w:lang w:eastAsia="en-US"/>
              </w:rPr>
            </w:pPr>
            <w:r>
              <w:rPr>
                <w:rFonts w:ascii="宋体" w:cs="宋体" w:eastAsia="宋体" w:hAnsi="宋体"/>
                <w:b/>
                <w:bCs/>
                <w:snapToGrid w:val="false"/>
                <w:color w:val="000000"/>
                <w:spacing w:val="6"/>
                <w:kern w:val="0"/>
                <w:sz w:val="32"/>
                <w:szCs w:val="32"/>
                <w:lang w:eastAsia="en-US"/>
              </w:rPr>
              <w:t>进修申请意见</w:t>
            </w:r>
          </w:p>
        </w:tc>
      </w:tr>
      <w:tr w14:paraId="2F8A212B">
        <w:tblPrEx/>
        <w:trPr>
          <w:trHeight w:val="2500" w:hRule="atLeast"/>
          <w:jc w:val="center"/>
        </w:trPr>
        <w:tc>
          <w:tcPr>
            <w:tcW w:w="10205" w:type="dxa"/>
            <w:tcBorders/>
          </w:tcPr>
          <w:p w14:paraId="4CB6F21A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37" w:lineRule="auto" w:line="219"/>
              <w:ind w:left="116"/>
              <w:jc w:val="left"/>
              <w:textAlignment w:val="baseline"/>
              <w:rPr>
                <w:rFonts w:ascii="宋体" w:cs="宋体" w:eastAsia="宋体" w:hAnsi="宋体"/>
                <w:b/>
                <w:bCs/>
                <w:snapToGrid w:val="fals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b/>
                <w:bCs/>
                <w:snapToGrid w:val="false"/>
                <w:color w:val="000000"/>
                <w:spacing w:val="-5"/>
                <w:kern w:val="0"/>
                <w:sz w:val="24"/>
                <w:szCs w:val="24"/>
              </w:rPr>
              <w:t>选送单位意见</w:t>
            </w:r>
            <w:r>
              <w:rPr>
                <w:rFonts w:ascii="宋体" w:cs="宋体" w:eastAsia="宋体" w:hAnsi="宋体"/>
                <w:b/>
                <w:bCs/>
                <w:snapToGrid w:val="false"/>
                <w:color w:val="000000"/>
                <w:spacing w:val="-2"/>
                <w:kern w:val="0"/>
                <w:sz w:val="24"/>
                <w:szCs w:val="24"/>
              </w:rPr>
              <w:t>：</w:t>
            </w:r>
          </w:p>
          <w:p w14:paraId="6A792707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7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4533BC8B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7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1BDB89E7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7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5BA314E4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8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448008CC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78" w:lineRule="auto" w:line="219"/>
              <w:ind w:left="126"/>
              <w:jc w:val="left"/>
              <w:textAlignment w:val="baseline"/>
              <w:rPr>
                <w:rFonts w:ascii="宋体" w:cs="宋体" w:eastAsia="宋体" w:hAnsi="宋体"/>
                <w:snapToGrid w:val="fals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snapToGrid w:val="false"/>
                <w:color w:val="000000"/>
                <w:spacing w:val="1"/>
                <w:kern w:val="0"/>
                <w:sz w:val="24"/>
                <w:szCs w:val="24"/>
              </w:rPr>
              <w:t>负责人签名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16"/>
                <w:kern w:val="0"/>
                <w:sz w:val="24"/>
                <w:szCs w:val="24"/>
              </w:rPr>
              <w:t>：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3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2"/>
                <w:kern w:val="0"/>
                <w:sz w:val="24"/>
                <w:szCs w:val="24"/>
              </w:rPr>
              <w:t xml:space="preserve">                   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16"/>
                <w:kern w:val="0"/>
                <w:sz w:val="24"/>
                <w:szCs w:val="24"/>
              </w:rPr>
              <w:t>（</w:t>
            </w:r>
            <w:r>
              <w:rPr>
                <w:rFonts w:ascii="宋体" w:cs="宋体" w:eastAsia="宋体" w:hAnsi="宋体" w:hint="eastAsia"/>
                <w:snapToGrid w:val="false"/>
                <w:color w:val="000000"/>
                <w:spacing w:val="1"/>
                <w:kern w:val="0"/>
                <w:sz w:val="24"/>
                <w:szCs w:val="24"/>
              </w:rPr>
              <w:t>单位公章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1"/>
                <w:kern w:val="0"/>
                <w:sz w:val="24"/>
                <w:szCs w:val="24"/>
              </w:rPr>
              <w:t>）</w:t>
            </w:r>
          </w:p>
          <w:p w14:paraId="38AFB0D3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59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07A6E387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78" w:lineRule="auto" w:line="207"/>
              <w:ind w:left="7678"/>
              <w:jc w:val="left"/>
              <w:textAlignment w:val="baseline"/>
              <w:rPr>
                <w:rFonts w:ascii="宋体" w:cs="宋体" w:eastAsia="宋体" w:hAnsi="宋体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年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2"/>
                <w:kern w:val="0"/>
                <w:sz w:val="24"/>
                <w:szCs w:val="24"/>
                <w:lang w:eastAsia="en-US"/>
              </w:rPr>
              <w:t xml:space="preserve">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月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7"/>
                <w:kern w:val="0"/>
                <w:sz w:val="24"/>
                <w:szCs w:val="24"/>
                <w:lang w:eastAsia="en-US"/>
              </w:rPr>
              <w:t xml:space="preserve">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日</w:t>
            </w:r>
          </w:p>
        </w:tc>
      </w:tr>
      <w:tr w14:paraId="589E2205">
        <w:tblPrEx/>
        <w:trPr>
          <w:trHeight w:val="2500" w:hRule="atLeast"/>
          <w:jc w:val="center"/>
        </w:trPr>
        <w:tc>
          <w:tcPr>
            <w:tcW w:w="10205" w:type="dxa"/>
            <w:tcBorders/>
          </w:tcPr>
          <w:p w14:paraId="72F046B7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38" w:lineRule="auto" w:line="219"/>
              <w:ind w:left="116"/>
              <w:jc w:val="left"/>
              <w:textAlignment w:val="baseline"/>
              <w:rPr>
                <w:rFonts w:ascii="宋体" w:cs="宋体" w:eastAsia="宋体" w:hAnsi="宋体"/>
                <w:b/>
                <w:bCs/>
                <w:snapToGrid w:val="fals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b/>
                <w:bCs/>
                <w:snapToGrid w:val="false"/>
                <w:color w:val="000000"/>
                <w:spacing w:val="-2"/>
                <w:kern w:val="0"/>
                <w:sz w:val="24"/>
                <w:szCs w:val="24"/>
              </w:rPr>
              <w:t>接</w:t>
            </w:r>
            <w:r>
              <w:rPr>
                <w:rFonts w:ascii="宋体" w:cs="宋体" w:eastAsia="宋体" w:hAnsi="宋体" w:hint="eastAsia"/>
                <w:b/>
                <w:bCs/>
                <w:snapToGrid w:val="false"/>
                <w:color w:val="000000"/>
                <w:spacing w:val="-2"/>
                <w:kern w:val="0"/>
                <w:sz w:val="24"/>
                <w:szCs w:val="24"/>
              </w:rPr>
              <w:t>收</w:t>
            </w:r>
            <w:r>
              <w:rPr>
                <w:rFonts w:ascii="宋体" w:cs="宋体" w:eastAsia="宋体" w:hAnsi="宋体"/>
                <w:b/>
                <w:bCs/>
                <w:snapToGrid w:val="false"/>
                <w:color w:val="000000"/>
                <w:spacing w:val="-2"/>
                <w:kern w:val="0"/>
                <w:sz w:val="24"/>
                <w:szCs w:val="24"/>
              </w:rPr>
              <w:t>单位意见：</w:t>
            </w:r>
          </w:p>
          <w:p w14:paraId="3217765E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7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1F5409A3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7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2F06AAD7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7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224461F7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8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2848D53A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78" w:lineRule="auto" w:line="219"/>
              <w:ind w:left="126"/>
              <w:jc w:val="left"/>
              <w:textAlignment w:val="baseline"/>
              <w:rPr>
                <w:rFonts w:ascii="宋体" w:cs="宋体" w:eastAsia="宋体" w:hAnsi="宋体"/>
                <w:snapToGrid w:val="fals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snapToGrid w:val="false"/>
                <w:color w:val="000000"/>
                <w:spacing w:val="1"/>
                <w:kern w:val="0"/>
                <w:sz w:val="24"/>
                <w:szCs w:val="24"/>
              </w:rPr>
              <w:t>负责人签名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16"/>
                <w:kern w:val="0"/>
                <w:sz w:val="24"/>
                <w:szCs w:val="24"/>
              </w:rPr>
              <w:t>：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3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2"/>
                <w:kern w:val="0"/>
                <w:sz w:val="24"/>
                <w:szCs w:val="24"/>
              </w:rPr>
              <w:t xml:space="preserve">                   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16"/>
                <w:kern w:val="0"/>
                <w:sz w:val="24"/>
                <w:szCs w:val="24"/>
              </w:rPr>
              <w:t>（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1"/>
                <w:kern w:val="0"/>
                <w:sz w:val="24"/>
                <w:szCs w:val="24"/>
              </w:rPr>
              <w:t>主管部门盖章）</w:t>
            </w:r>
          </w:p>
          <w:p w14:paraId="591D8404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60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4A7B2847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78" w:lineRule="auto" w:line="206"/>
              <w:ind w:left="7678"/>
              <w:jc w:val="left"/>
              <w:textAlignment w:val="baseline"/>
              <w:rPr>
                <w:rFonts w:ascii="宋体" w:cs="宋体" w:eastAsia="宋体" w:hAnsi="宋体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年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2"/>
                <w:kern w:val="0"/>
                <w:sz w:val="24"/>
                <w:szCs w:val="24"/>
                <w:lang w:eastAsia="en-US"/>
              </w:rPr>
              <w:t xml:space="preserve">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月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7"/>
                <w:kern w:val="0"/>
                <w:sz w:val="24"/>
                <w:szCs w:val="24"/>
                <w:lang w:eastAsia="en-US"/>
              </w:rPr>
              <w:t xml:space="preserve">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日</w:t>
            </w:r>
          </w:p>
        </w:tc>
      </w:tr>
      <w:tr w14:paraId="5586C51F">
        <w:tblPrEx/>
        <w:trPr>
          <w:trHeight w:val="629" w:hRule="atLeast"/>
          <w:jc w:val="center"/>
        </w:trPr>
        <w:tc>
          <w:tcPr>
            <w:tcW w:w="10205" w:type="dxa"/>
            <w:tcBorders/>
          </w:tcPr>
          <w:p w14:paraId="4152DEEC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157" w:lineRule="auto" w:line="225"/>
              <w:jc w:val="center"/>
              <w:textAlignment w:val="baseline"/>
              <w:rPr>
                <w:rFonts w:ascii="宋体" w:cs="宋体" w:eastAsia="宋体" w:hAnsi="宋体"/>
                <w:snapToGrid w:val="false"/>
                <w:color w:val="000000"/>
                <w:kern w:val="0"/>
                <w:sz w:val="31"/>
                <w:szCs w:val="31"/>
                <w:lang w:eastAsia="en-US"/>
              </w:rPr>
            </w:pPr>
            <w:r>
              <w:rPr>
                <w:rFonts w:ascii="宋体" w:cs="宋体" w:eastAsia="宋体" w:hAnsi="宋体"/>
                <w:b/>
                <w:bCs/>
                <w:snapToGrid w:val="false"/>
                <w:color w:val="000000"/>
                <w:spacing w:val="6"/>
                <w:kern w:val="0"/>
                <w:sz w:val="32"/>
                <w:szCs w:val="32"/>
                <w:lang w:eastAsia="en-US"/>
              </w:rPr>
              <w:t>进修鉴定意见</w:t>
            </w:r>
          </w:p>
        </w:tc>
      </w:tr>
      <w:tr w14:paraId="6D8A0680">
        <w:tblPrEx/>
        <w:trPr>
          <w:trHeight w:val="2188" w:hRule="atLeast"/>
          <w:jc w:val="center"/>
        </w:trPr>
        <w:tc>
          <w:tcPr>
            <w:tcW w:w="10205" w:type="dxa"/>
            <w:tcBorders/>
          </w:tcPr>
          <w:p w14:paraId="0B6FE74D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40" w:lineRule="auto" w:line="220"/>
              <w:ind w:left="156"/>
              <w:jc w:val="left"/>
              <w:textAlignment w:val="baseline"/>
              <w:rPr>
                <w:rFonts w:ascii="宋体" w:cs="宋体" w:eastAsia="宋体" w:hAnsi="宋体"/>
                <w:b/>
                <w:bCs/>
                <w:snapToGrid w:val="fals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b/>
                <w:bCs/>
                <w:snapToGrid w:val="false"/>
                <w:color w:val="000000"/>
                <w:spacing w:val="-10"/>
                <w:kern w:val="0"/>
                <w:sz w:val="24"/>
                <w:szCs w:val="24"/>
              </w:rPr>
              <w:t>自我鉴定：</w:t>
            </w:r>
          </w:p>
          <w:p w14:paraId="35EC5016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2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67D63621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3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2DC8EF86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3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623D8E58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78" w:lineRule="auto" w:line="223"/>
              <w:ind w:firstLine="7656" w:firstLineChars="3300"/>
              <w:jc w:val="left"/>
              <w:textAlignment w:val="baseline"/>
              <w:rPr>
                <w:rFonts w:ascii="宋体" w:cs="宋体" w:eastAsia="宋体" w:hAnsi="宋体"/>
                <w:snapToGrid w:val="fals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snapToGrid w:val="false"/>
                <w:color w:val="000000"/>
                <w:spacing w:val="-4"/>
                <w:kern w:val="0"/>
                <w:sz w:val="24"/>
                <w:szCs w:val="24"/>
              </w:rPr>
              <w:t>签名：</w:t>
            </w:r>
          </w:p>
          <w:p w14:paraId="23B75A79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53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2850F650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78" w:lineRule="auto" w:line="204"/>
              <w:ind w:left="7664"/>
              <w:jc w:val="left"/>
              <w:textAlignment w:val="baseline"/>
              <w:rPr>
                <w:rFonts w:ascii="宋体" w:cs="宋体" w:eastAsia="宋体" w:hAnsi="宋体"/>
                <w:snapToGrid w:val="fals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</w:rPr>
              <w:t>年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2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</w:rPr>
              <w:t>月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7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</w:rPr>
              <w:t>日</w:t>
            </w:r>
          </w:p>
        </w:tc>
      </w:tr>
      <w:tr w14:paraId="34223D63">
        <w:tblPrEx/>
        <w:trPr>
          <w:trHeight w:val="2812" w:hRule="atLeast"/>
          <w:jc w:val="center"/>
        </w:trPr>
        <w:tc>
          <w:tcPr>
            <w:tcW w:w="10205" w:type="dxa"/>
            <w:tcBorders/>
          </w:tcPr>
          <w:p w14:paraId="185AB216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40" w:lineRule="auto" w:line="219"/>
              <w:ind w:left="115"/>
              <w:jc w:val="left"/>
              <w:textAlignment w:val="baseline"/>
              <w:rPr>
                <w:rFonts w:ascii="宋体" w:cs="宋体" w:eastAsia="宋体" w:hAnsi="宋体"/>
                <w:b/>
                <w:bCs/>
                <w:snapToGrid w:val="fals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b/>
                <w:bCs/>
                <w:snapToGrid w:val="false"/>
                <w:color w:val="000000"/>
                <w:spacing w:val="-1"/>
                <w:kern w:val="0"/>
                <w:sz w:val="24"/>
                <w:szCs w:val="24"/>
              </w:rPr>
              <w:t>进修科室鉴定意见：</w:t>
            </w:r>
          </w:p>
          <w:p w14:paraId="1AD2F776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3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6FEF6BFA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3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74EED81F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4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4D4688ED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78" w:lineRule="exact" w:line="624"/>
              <w:ind w:firstLine="6552" w:firstLineChars="2800"/>
              <w:jc w:val="left"/>
              <w:textAlignment w:val="baseline"/>
              <w:rPr>
                <w:rFonts w:ascii="宋体" w:cs="宋体" w:eastAsia="宋体" w:hAnsi="宋体"/>
                <w:snapToGrid w:val="fals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snapToGrid w:val="false"/>
                <w:color w:val="000000"/>
                <w:spacing w:val="-3"/>
                <w:kern w:val="0"/>
                <w:position w:val="29"/>
                <w:sz w:val="24"/>
                <w:szCs w:val="24"/>
              </w:rPr>
              <w:t>带教老师签名：</w:t>
            </w:r>
          </w:p>
          <w:p w14:paraId="7BE720B3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lineRule="auto" w:line="218"/>
              <w:ind w:firstLine="6844" w:firstLineChars="2900"/>
              <w:jc w:val="left"/>
              <w:textAlignment w:val="baseline"/>
              <w:rPr>
                <w:rFonts w:ascii="宋体" w:cs="宋体" w:eastAsia="宋体" w:hAnsi="宋体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cs="宋体" w:eastAsia="宋体" w:hAnsi="宋体"/>
                <w:snapToGrid w:val="false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科主任签名：</w:t>
            </w:r>
          </w:p>
          <w:p w14:paraId="124EE8A6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59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  <w:lang w:eastAsia="en-US"/>
              </w:rPr>
            </w:pPr>
          </w:p>
          <w:p w14:paraId="17B203B6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78" w:lineRule="auto" w:line="204"/>
              <w:ind w:left="7664"/>
              <w:jc w:val="left"/>
              <w:textAlignment w:val="baseline"/>
              <w:rPr>
                <w:rFonts w:ascii="宋体" w:cs="宋体" w:eastAsia="宋体" w:hAnsi="宋体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年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2"/>
                <w:kern w:val="0"/>
                <w:sz w:val="24"/>
                <w:szCs w:val="24"/>
                <w:lang w:eastAsia="en-US"/>
              </w:rPr>
              <w:t xml:space="preserve">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月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7"/>
                <w:kern w:val="0"/>
                <w:sz w:val="24"/>
                <w:szCs w:val="24"/>
                <w:lang w:eastAsia="en-US"/>
              </w:rPr>
              <w:t xml:space="preserve">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日</w:t>
            </w:r>
          </w:p>
        </w:tc>
      </w:tr>
      <w:tr w14:paraId="1D4C9BDA">
        <w:tblPrEx/>
        <w:trPr>
          <w:trHeight w:val="2390" w:hRule="atLeast"/>
          <w:jc w:val="center"/>
        </w:trPr>
        <w:tc>
          <w:tcPr>
            <w:tcW w:w="10205" w:type="dxa"/>
            <w:tcBorders/>
          </w:tcPr>
          <w:p w14:paraId="7AF660AF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42" w:lineRule="auto" w:line="219"/>
              <w:ind w:left="128"/>
              <w:jc w:val="left"/>
              <w:textAlignment w:val="baseline"/>
              <w:rPr>
                <w:rFonts w:ascii="宋体" w:cs="宋体" w:eastAsia="宋体" w:hAnsi="宋体"/>
                <w:b/>
                <w:bCs/>
                <w:snapToGrid w:val="fals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b/>
                <w:bCs/>
                <w:snapToGrid w:val="false"/>
                <w:color w:val="000000"/>
                <w:spacing w:val="-3"/>
                <w:kern w:val="0"/>
                <w:sz w:val="24"/>
                <w:szCs w:val="24"/>
              </w:rPr>
              <w:t>医院主管部门意见：</w:t>
            </w:r>
          </w:p>
          <w:p w14:paraId="7A3F38C2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2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5949861F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3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138C3516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93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19A91A10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78" w:lineRule="auto" w:line="219"/>
              <w:ind w:firstLine="5850" w:firstLineChars="2500"/>
              <w:jc w:val="left"/>
              <w:textAlignment w:val="baseline"/>
              <w:rPr>
                <w:rFonts w:ascii="宋体" w:cs="宋体" w:eastAsia="宋体" w:hAnsi="宋体"/>
                <w:snapToGrid w:val="fals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snapToGrid w:val="false"/>
                <w:color w:val="000000"/>
                <w:spacing w:val="-3"/>
                <w:kern w:val="0"/>
                <w:sz w:val="24"/>
                <w:szCs w:val="24"/>
              </w:rPr>
              <w:t>负责人签名（盖章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2"/>
                <w:kern w:val="0"/>
                <w:sz w:val="24"/>
                <w:szCs w:val="24"/>
              </w:rPr>
              <w:t>）：</w:t>
            </w:r>
          </w:p>
          <w:p w14:paraId="16B1A99A">
            <w:pPr>
              <w:pStyle w:val="style0"/>
              <w:kinsoku w:val="false"/>
              <w:autoSpaceDE w:val="false"/>
              <w:autoSpaceDN w:val="false"/>
              <w:adjustRightInd w:val="false"/>
              <w:snapToGrid w:val="false"/>
              <w:spacing w:lineRule="auto" w:line="260"/>
              <w:jc w:val="left"/>
              <w:textAlignment w:val="baseline"/>
              <w:rPr>
                <w:rFonts w:ascii="Arial" w:cs="Arial" w:eastAsia="Arial" w:hAnsi="Arial"/>
                <w:snapToGrid w:val="false"/>
                <w:color w:val="000000"/>
                <w:kern w:val="0"/>
                <w:szCs w:val="21"/>
              </w:rPr>
            </w:pPr>
          </w:p>
          <w:p w14:paraId="492B52A6">
            <w:pPr>
              <w:pStyle w:val="style0"/>
              <w:widowControl/>
              <w:kinsoku w:val="false"/>
              <w:autoSpaceDE w:val="false"/>
              <w:autoSpaceDN w:val="false"/>
              <w:adjustRightInd w:val="false"/>
              <w:snapToGrid w:val="false"/>
              <w:spacing w:before="78" w:lineRule="auto" w:line="207"/>
              <w:ind w:left="7664"/>
              <w:jc w:val="left"/>
              <w:textAlignment w:val="baseline"/>
              <w:rPr>
                <w:rFonts w:ascii="宋体" w:cs="宋体" w:eastAsia="宋体" w:hAnsi="宋体"/>
                <w:snapToGrid w:val="false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年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2"/>
                <w:kern w:val="0"/>
                <w:sz w:val="24"/>
                <w:szCs w:val="24"/>
                <w:lang w:eastAsia="en-US"/>
              </w:rPr>
              <w:t xml:space="preserve">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月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7"/>
                <w:kern w:val="0"/>
                <w:sz w:val="24"/>
                <w:szCs w:val="24"/>
                <w:lang w:eastAsia="en-US"/>
              </w:rPr>
              <w:t xml:space="preserve">       </w:t>
            </w:r>
            <w:r>
              <w:rPr>
                <w:rFonts w:ascii="宋体" w:cs="宋体" w:eastAsia="宋体" w:hAnsi="宋体"/>
                <w:snapToGrid w:val="false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日</w:t>
            </w:r>
          </w:p>
        </w:tc>
      </w:tr>
    </w:tbl>
    <w:p w14:paraId="54923117">
      <w:pPr>
        <w:pStyle w:val="style0"/>
        <w:spacing w:lineRule="exact" w:line="20"/>
        <w:jc w:val="left"/>
        <w:rPr>
          <w:rFonts w:ascii="Times New Roman" w:cs="Times New Roman" w:hAnsi="Times New Roman"/>
          <w:sz w:val="28"/>
          <w:szCs w:val="28"/>
        </w:rPr>
      </w:pPr>
    </w:p>
    <w:sectPr>
      <w:footerReference w:type="default" r:id="rId3"/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微软雅黑">
    <w:altName w:val="微软雅黑"/>
    <w:panose1 w:val="020b0503020002020204"/>
    <w:charset w:val="86"/>
    <w:family w:val="swiss"/>
    <w:pitch w:val="variable"/>
    <w:sig w:usb0="80000287" w:usb1="2ACF3C50" w:usb2="00000016" w:usb3="00000000" w:csb0="0004001F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186DCD98">
    <w:pPr>
      <w:pStyle w:val="style0"/>
      <w:widowControl/>
      <w:kinsoku w:val="false"/>
      <w:autoSpaceDE w:val="false"/>
      <w:autoSpaceDN w:val="false"/>
      <w:adjustRightInd w:val="false"/>
      <w:snapToGrid w:val="false"/>
      <w:spacing w:lineRule="auto" w:line="168"/>
      <w:ind w:left="5108"/>
      <w:jc w:val="left"/>
      <w:textAlignment w:val="baseline"/>
      <w:rPr>
        <w:rFonts w:ascii="Calibri" w:cs="Calibri" w:eastAsia="Calibri" w:hAnsi="Calibri"/>
        <w:snapToGrid w:val="false"/>
        <w:color w:val="000000"/>
        <w:kern w:val="0"/>
        <w:sz w:val="18"/>
        <w:szCs w:val="18"/>
        <w:lang w:eastAsia="en-US"/>
      </w:rPr>
    </w:pPr>
    <w:r>
      <w:rPr>
        <w:rFonts w:ascii="Calibri" w:cs="Calibri" w:eastAsia="Calibri" w:hAnsi="Calibri"/>
        <w:snapToGrid w:val="false"/>
        <w:color w:val="000000"/>
        <w:kern w:val="0"/>
        <w:sz w:val="18"/>
        <w:szCs w:val="18"/>
        <w:lang w:eastAsia="en-US"/>
      </w:rPr>
      <w:t>1</w:t>
    </w: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649D5A2E">
    <w:pPr>
      <w:pStyle w:val="style0"/>
      <w:spacing w:lineRule="auto" w:line="168"/>
      <w:ind w:left="5108"/>
      <w:rPr>
        <w:rFonts w:ascii="Calibri" w:cs="Calibri" w:eastAsia="Calibri" w:hAnsi="Calibri"/>
        <w:sz w:val="18"/>
        <w:szCs w:val="18"/>
      </w:rPr>
    </w:pPr>
    <w:r>
      <w:rPr>
        <w:rFonts w:ascii="Calibri" w:cs="Calibri" w:eastAsia="Calibri" w:hAnsi="Calibri"/>
        <w:sz w:val="18"/>
        <w:szCs w:val="18"/>
      </w:rPr>
      <w:t>1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A2B40B5"/>
    <w:lvl w:ilvl="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75" w:hanging="420"/>
      </w:pPr>
    </w:lvl>
    <w:lvl w:ilvl="2">
      <w:start w:val="1"/>
      <w:numFmt w:val="lowerRoman"/>
      <w:lvlText w:val="%3."/>
      <w:lvlJc w:val="right"/>
      <w:pPr>
        <w:ind w:left="1395" w:hanging="420"/>
      </w:pPr>
    </w:lvl>
    <w:lvl w:ilvl="3">
      <w:start w:val="1"/>
      <w:numFmt w:val="decimal"/>
      <w:lvlText w:val="%4."/>
      <w:lvlJc w:val="left"/>
      <w:pPr>
        <w:ind w:left="1815" w:hanging="420"/>
      </w:pPr>
    </w:lvl>
    <w:lvl w:ilvl="4">
      <w:start w:val="1"/>
      <w:numFmt w:val="lowerLetter"/>
      <w:lvlText w:val="%5)"/>
      <w:lvlJc w:val="left"/>
      <w:pPr>
        <w:ind w:left="2235" w:hanging="420"/>
      </w:pPr>
    </w:lvl>
    <w:lvl w:ilvl="5">
      <w:start w:val="1"/>
      <w:numFmt w:val="lowerRoman"/>
      <w:lvlText w:val="%6."/>
      <w:lvlJc w:val="right"/>
      <w:pPr>
        <w:ind w:left="2655" w:hanging="420"/>
      </w:pPr>
    </w:lvl>
    <w:lvl w:ilvl="6">
      <w:start w:val="1"/>
      <w:numFmt w:val="decimal"/>
      <w:lvlText w:val="%7."/>
      <w:lvlJc w:val="left"/>
      <w:pPr>
        <w:ind w:left="3075" w:hanging="420"/>
      </w:pPr>
    </w:lvl>
    <w:lvl w:ilvl="7">
      <w:start w:val="1"/>
      <w:numFmt w:val="lowerLetter"/>
      <w:lvlText w:val="%8)"/>
      <w:lvlJc w:val="left"/>
      <w:pPr>
        <w:ind w:left="3495" w:hanging="420"/>
      </w:pPr>
    </w:lvl>
    <w:lvl w:ilvl="8">
      <w:start w:val="1"/>
      <w:numFmt w:val="lowerRoman"/>
      <w:lvlText w:val="%9."/>
      <w:lvlJc w:val="right"/>
      <w:pPr>
        <w:ind w:left="3915" w:hanging="420"/>
      </w:pPr>
    </w:lvl>
  </w:abstractNum>
  <w:abstractNum w:abstractNumId="1">
    <w:nsid w:val="00000001"/>
    <w:multiLevelType w:val="multilevel"/>
    <w:tmpl w:val="35E2516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8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eastAsia="宋体" w:hAnsi="Calibri"/>
      <w:kern w:val="2"/>
      <w:sz w:val="21"/>
      <w:szCs w:val="22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40" w:after="330" w:lineRule="auto" w:line="578"/>
      <w:outlineLvl w:val="0"/>
    </w:pPr>
    <w:rPr>
      <w:b/>
      <w:bCs/>
      <w:kern w:val="44"/>
      <w:sz w:val="44"/>
      <w:szCs w:val="4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8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99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097">
    <w:name w:val="标题 1 Char"/>
    <w:basedOn w:val="style65"/>
    <w:next w:val="style4097"/>
    <w:link w:val="style1"/>
    <w:uiPriority w:val="9"/>
    <w:rPr>
      <w:b/>
      <w:bCs/>
      <w:kern w:val="44"/>
      <w:sz w:val="44"/>
      <w:szCs w:val="44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character" w:customStyle="1" w:styleId="style4098">
    <w:name w:val="页眉 Char"/>
    <w:basedOn w:val="style65"/>
    <w:next w:val="style4098"/>
    <w:link w:val="style31"/>
    <w:uiPriority w:val="99"/>
    <w:rPr>
      <w:sz w:val="18"/>
      <w:szCs w:val="18"/>
    </w:rPr>
  </w:style>
  <w:style w:type="character" w:customStyle="1" w:styleId="style4099">
    <w:name w:val="页脚 Char"/>
    <w:basedOn w:val="style65"/>
    <w:next w:val="style4099"/>
    <w:link w:val="style32"/>
    <w:uiPriority w:val="99"/>
    <w:rPr>
      <w:sz w:val="18"/>
      <w:szCs w:val="18"/>
    </w:rPr>
  </w:style>
  <w:style w:type="table" w:customStyle="1" w:styleId="style4100">
    <w:name w:val="Table Normal"/>
    <w:next w:val="style4100"/>
    <w:qFormat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customStyle="1" w:styleId="style4101">
    <w:name w:val="Table Text"/>
    <w:basedOn w:val="style0"/>
    <w:next w:val="style4101"/>
    <w:qFormat/>
    <w:pPr/>
    <w:rPr>
      <w:rFonts w:ascii="Arial" w:cs="Arial" w:eastAsia="Arial" w:hAnsi="Arial"/>
      <w:szCs w:val="21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Words>1770</Words>
  <Pages>6</Pages>
  <Characters>1897</Characters>
  <Application>WPS Office</Application>
  <DocSecurity>0</DocSecurity>
  <Paragraphs>227</Paragraphs>
  <ScaleCrop>false</ScaleCrop>
  <LinksUpToDate>false</LinksUpToDate>
  <CharactersWithSpaces>2208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2024-08-26T00:59:00Z</dcterms:created>
  <dc:creator>YW</dc:creator>
  <lastModifiedBy>FCP-AN10</lastModifiedBy>
  <dcterms:modified xsi:type="dcterms:W3CDTF">2026-07-23T08:01:25Z</dcterms:modified>
  <revision>27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eyJoZGlkIjoiOGQ0ZTIxNzA3M2Y2M2YzNDZjYWI5MzMwZmQ5MTIxN2UiLCJ1c2VySWQiOiI0Nzg5NjcwNDUifQ==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a8c235ebc0d44ddf857d83c1b3f21fb6_23</vt:lpwstr>
  </property>
</Properties>
</file>